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  <w:lang w:eastAsia="zh-CN"/>
        </w:rPr>
      </w:pPr>
      <w:r>
        <w:rPr>
          <w:rFonts w:hint="eastAsia" w:ascii="黑体" w:eastAsia="黑体"/>
          <w:szCs w:val="30"/>
        </w:rPr>
        <w:t>附件</w:t>
      </w:r>
      <w:r>
        <w:rPr>
          <w:rFonts w:hint="eastAsia" w:ascii="黑体" w:eastAsia="黑体"/>
          <w:szCs w:val="30"/>
          <w:lang w:val="en-US" w:eastAsia="zh-CN"/>
        </w:rPr>
        <w:t>1</w:t>
      </w:r>
      <w:bookmarkStart w:id="0" w:name="_GoBack"/>
      <w:bookmarkEnd w:id="0"/>
    </w:p>
    <w:p>
      <w:pPr>
        <w:rPr>
          <w:rFonts w:ascii="黑体" w:eastAsia="黑体"/>
          <w:szCs w:val="30"/>
        </w:rPr>
      </w:pPr>
    </w:p>
    <w:p>
      <w:pPr>
        <w:rPr>
          <w:rFonts w:ascii="黑体" w:eastAsia="黑体"/>
          <w:szCs w:val="30"/>
        </w:rPr>
      </w:pPr>
    </w:p>
    <w:p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</w:rPr>
        <w:t>武汉工程大学邮电与信息工程学院</w:t>
      </w: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  <w:lang w:eastAsia="zh-CN"/>
        </w:rPr>
        <w:t>院级</w:t>
      </w: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</w:rPr>
        <w:t>优秀基层教学组织申报书</w:t>
      </w:r>
    </w:p>
    <w:p>
      <w:pPr>
        <w:spacing w:line="960" w:lineRule="exact"/>
        <w:ind w:left="1050" w:leftChars="350" w:firstLine="300" w:firstLineChars="100"/>
        <w:rPr>
          <w:rFonts w:ascii="仿宋_GB2312"/>
          <w:color w:val="000000"/>
          <w:szCs w:val="30"/>
        </w:rPr>
      </w:pPr>
    </w:p>
    <w:p>
      <w:pPr>
        <w:spacing w:line="960" w:lineRule="exact"/>
        <w:ind w:left="1050" w:leftChars="350" w:firstLine="300" w:firstLineChars="100"/>
        <w:rPr>
          <w:rFonts w:ascii="仿宋_GB2312"/>
          <w:color w:val="000000"/>
          <w:szCs w:val="30"/>
        </w:rPr>
      </w:pPr>
    </w:p>
    <w:p>
      <w:pPr>
        <w:spacing w:line="960" w:lineRule="exact"/>
        <w:ind w:left="1050" w:leftChars="350" w:firstLine="300" w:firstLineChars="100"/>
        <w:rPr>
          <w:rFonts w:ascii="楷体_GB2312" w:eastAsia="楷体_GB2312"/>
          <w:color w:val="000000"/>
          <w:szCs w:val="30"/>
        </w:rPr>
      </w:pPr>
      <w:r>
        <w:rPr>
          <w:rFonts w:hint="eastAsia" w:ascii="楷体_GB2312" w:hAnsi="黑体" w:eastAsia="楷体_GB2312"/>
          <w:color w:val="000000"/>
          <w:szCs w:val="32"/>
        </w:rPr>
        <w:t>推荐</w:t>
      </w:r>
      <w:r>
        <w:rPr>
          <w:rFonts w:hint="eastAsia" w:ascii="楷体_GB2312" w:hAnsi="黑体" w:eastAsia="楷体_GB2312"/>
          <w:color w:val="000000"/>
          <w:szCs w:val="32"/>
          <w:lang w:eastAsia="zh-CN"/>
        </w:rPr>
        <w:t>单位</w:t>
      </w:r>
      <w:r>
        <w:rPr>
          <w:rFonts w:hint="eastAsia" w:ascii="楷体_GB2312" w:hAnsi="黑体" w:eastAsia="楷体_GB2312"/>
          <w:color w:val="000000"/>
          <w:szCs w:val="32"/>
        </w:rPr>
        <w:t>：</w:t>
      </w:r>
      <w:r>
        <w:rPr>
          <w:rFonts w:hint="eastAsia" w:ascii="楷体_GB2312" w:hAnsi="黑体" w:eastAsia="楷体_GB2312"/>
          <w:color w:val="000000"/>
          <w:szCs w:val="32"/>
          <w:u w:val="single"/>
        </w:rPr>
        <w:t xml:space="preserve">                           </w:t>
      </w:r>
    </w:p>
    <w:p>
      <w:pPr>
        <w:spacing w:line="960" w:lineRule="exact"/>
        <w:ind w:left="1050" w:leftChars="350" w:firstLine="300" w:firstLineChars="100"/>
        <w:rPr>
          <w:rFonts w:ascii="楷体_GB2312" w:eastAsia="楷体_GB2312"/>
          <w:color w:val="000000"/>
          <w:spacing w:val="80"/>
          <w:szCs w:val="32"/>
          <w:u w:val="single"/>
        </w:rPr>
      </w:pPr>
      <w:r>
        <w:rPr>
          <w:rFonts w:hint="eastAsia" w:ascii="楷体_GB2312" w:hAnsi="黑体" w:eastAsia="楷体_GB2312"/>
          <w:color w:val="000000"/>
          <w:szCs w:val="32"/>
        </w:rPr>
        <w:t>基层教学组织名称：</w:t>
      </w:r>
      <w:r>
        <w:rPr>
          <w:rFonts w:hint="eastAsia" w:ascii="楷体_GB2312" w:hAnsi="宋体" w:eastAsia="楷体_GB2312"/>
          <w:color w:val="000000"/>
          <w:szCs w:val="32"/>
          <w:u w:val="single"/>
        </w:rPr>
        <w:t xml:space="preserve">                       </w:t>
      </w:r>
    </w:p>
    <w:p>
      <w:pPr>
        <w:spacing w:line="960" w:lineRule="exact"/>
        <w:ind w:left="1050" w:leftChars="350" w:firstLine="300" w:firstLineChars="100"/>
        <w:rPr>
          <w:rFonts w:ascii="楷体_GB2312" w:eastAsia="楷体_GB2312"/>
          <w:color w:val="000000"/>
          <w:szCs w:val="32"/>
        </w:rPr>
      </w:pPr>
      <w:r>
        <w:rPr>
          <w:rFonts w:hint="eastAsia" w:ascii="楷体_GB2312" w:hAnsi="黑体" w:eastAsia="楷体_GB2312"/>
          <w:color w:val="000000"/>
          <w:szCs w:val="32"/>
        </w:rPr>
        <w:t>负 责 人：</w:t>
      </w:r>
      <w:r>
        <w:rPr>
          <w:rFonts w:hint="eastAsia" w:ascii="楷体_GB2312" w:hAnsi="宋体" w:eastAsia="楷体_GB2312"/>
          <w:color w:val="000000"/>
          <w:szCs w:val="32"/>
          <w:u w:val="single"/>
        </w:rPr>
        <w:t xml:space="preserve">                               </w:t>
      </w:r>
    </w:p>
    <w:p>
      <w:pPr>
        <w:spacing w:line="960" w:lineRule="exact"/>
        <w:ind w:left="1050" w:leftChars="350" w:firstLine="300" w:firstLineChars="100"/>
        <w:rPr>
          <w:rFonts w:ascii="楷体_GB2312" w:hAnsi="黑体" w:eastAsia="楷体_GB2312"/>
          <w:color w:val="000000"/>
          <w:szCs w:val="32"/>
        </w:rPr>
      </w:pPr>
      <w:r>
        <w:rPr>
          <w:rFonts w:hint="eastAsia" w:ascii="楷体_GB2312" w:hAnsi="黑体" w:eastAsia="楷体_GB2312"/>
          <w:color w:val="000000"/>
          <w:szCs w:val="32"/>
        </w:rPr>
        <w:t>联系电话：</w:t>
      </w:r>
      <w:r>
        <w:rPr>
          <w:rFonts w:hint="eastAsia" w:ascii="楷体_GB2312" w:hAnsi="宋体" w:eastAsia="楷体_GB2312"/>
          <w:color w:val="000000"/>
          <w:szCs w:val="32"/>
          <w:u w:val="single"/>
        </w:rPr>
        <w:t xml:space="preserve">                               </w:t>
      </w:r>
    </w:p>
    <w:p>
      <w:pPr>
        <w:spacing w:line="960" w:lineRule="exact"/>
        <w:ind w:left="1050" w:leftChars="350" w:firstLine="300" w:firstLineChars="100"/>
        <w:rPr>
          <w:rFonts w:ascii="楷体_GB2312" w:hAnsi="黑体" w:eastAsia="楷体_GB2312"/>
          <w:color w:val="000000"/>
          <w:szCs w:val="32"/>
        </w:rPr>
      </w:pPr>
      <w:r>
        <w:rPr>
          <w:rFonts w:hint="eastAsia" w:ascii="楷体_GB2312" w:hAnsi="黑体" w:eastAsia="楷体_GB2312"/>
          <w:color w:val="000000"/>
          <w:szCs w:val="32"/>
        </w:rPr>
        <w:t>填报时间：</w:t>
      </w:r>
      <w:r>
        <w:rPr>
          <w:rFonts w:hint="eastAsia" w:ascii="楷体_GB2312" w:hAnsi="黑体" w:eastAsia="楷体_GB2312"/>
          <w:color w:val="000000"/>
          <w:szCs w:val="32"/>
          <w:u w:val="single"/>
        </w:rPr>
        <w:t xml:space="preserve">                               </w:t>
      </w:r>
    </w:p>
    <w:p>
      <w:pPr>
        <w:spacing w:line="960" w:lineRule="exact"/>
        <w:ind w:left="1050" w:leftChars="350" w:firstLine="1200" w:firstLineChars="400"/>
        <w:rPr>
          <w:rFonts w:ascii="楷体_GB2312" w:eastAsia="楷体_GB2312"/>
          <w:color w:val="000000"/>
          <w:szCs w:val="30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教务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部</w:t>
      </w:r>
      <w:r>
        <w:rPr>
          <w:rFonts w:hint="eastAsia" w:ascii="楷体_GB2312" w:eastAsia="楷体_GB2312"/>
          <w:color w:val="000000"/>
          <w:sz w:val="28"/>
          <w:szCs w:val="28"/>
        </w:rPr>
        <w:t>制</w:t>
      </w: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  <w:t>填 表 说 明</w:t>
      </w:r>
    </w:p>
    <w:p>
      <w:pPr>
        <w:tabs>
          <w:tab w:val="left" w:pos="2977"/>
        </w:tabs>
        <w:ind w:firstLine="600" w:firstLineChars="200"/>
        <w:jc w:val="left"/>
        <w:rPr>
          <w:rFonts w:ascii="仿宋_GB2312" w:hAnsi="仿宋"/>
          <w:color w:val="00000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1. 申报书由推荐</w:t>
      </w:r>
      <w:r>
        <w:rPr>
          <w:rFonts w:hint="eastAsia" w:ascii="仿宋" w:hAnsi="仿宋" w:eastAsia="仿宋"/>
          <w:bCs/>
          <w:szCs w:val="32"/>
          <w:lang w:eastAsia="zh-CN"/>
        </w:rPr>
        <w:t>教学单位</w:t>
      </w:r>
      <w:r>
        <w:rPr>
          <w:rFonts w:hint="eastAsia" w:ascii="仿宋" w:hAnsi="仿宋" w:eastAsia="仿宋"/>
          <w:bCs/>
          <w:szCs w:val="32"/>
        </w:rPr>
        <w:t>通知拟推荐的基层教学组织填写。所填内容必须真实、可靠，如发现虚假信息，将取消其参评</w:t>
      </w:r>
      <w:r>
        <w:rPr>
          <w:rFonts w:hint="eastAsia" w:ascii="仿宋" w:hAnsi="仿宋" w:eastAsia="仿宋"/>
          <w:bCs/>
          <w:szCs w:val="32"/>
          <w:lang w:eastAsia="zh-CN"/>
        </w:rPr>
        <w:t>院</w:t>
      </w:r>
      <w:r>
        <w:rPr>
          <w:rFonts w:hint="eastAsia" w:ascii="仿宋" w:hAnsi="仿宋" w:eastAsia="仿宋"/>
          <w:bCs/>
          <w:szCs w:val="32"/>
        </w:rPr>
        <w:t>级优秀基层教学组织的资格。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2. 表格中所涉及的项目、奖励、教材等数据，除特别说明外，统计截止时间是2020年</w:t>
      </w:r>
      <w:r>
        <w:rPr>
          <w:rFonts w:hint="eastAsia" w:ascii="仿宋" w:hAnsi="仿宋" w:eastAsia="仿宋"/>
          <w:bCs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szCs w:val="32"/>
        </w:rPr>
        <w:t>月</w:t>
      </w:r>
      <w:r>
        <w:rPr>
          <w:rFonts w:hint="eastAsia" w:ascii="仿宋" w:hAnsi="仿宋" w:eastAsia="仿宋"/>
          <w:bCs/>
          <w:szCs w:val="32"/>
          <w:lang w:val="en-US" w:eastAsia="zh-CN"/>
        </w:rPr>
        <w:t>31</w:t>
      </w:r>
      <w:r>
        <w:rPr>
          <w:rFonts w:hint="eastAsia" w:ascii="仿宋" w:hAnsi="仿宋" w:eastAsia="仿宋"/>
          <w:bCs/>
          <w:szCs w:val="32"/>
        </w:rPr>
        <w:t>日，近3年指2017年至2020年。</w:t>
      </w:r>
    </w:p>
    <w:p>
      <w:pPr>
        <w:spacing w:line="560" w:lineRule="exact"/>
        <w:ind w:firstLine="600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3. 如表格篇幅不够，可自行调整排版或另附页。需要佐证的材料，由相关单位提供并务必加盖公章，合订于表格后平装成册。</w:t>
      </w:r>
    </w:p>
    <w:p>
      <w:pPr>
        <w:spacing w:line="560" w:lineRule="exact"/>
        <w:ind w:right="-61" w:firstLine="585"/>
        <w:rPr>
          <w:rFonts w:ascii="仿宋_GB2312" w:hAnsi="仿宋"/>
          <w:color w:val="000000"/>
          <w:szCs w:val="32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/>
        <w:rPr>
          <w:rFonts w:ascii="仿宋" w:hAnsi="仿宋" w:eastAsia="仿宋"/>
          <w:color w:val="000000"/>
          <w:sz w:val="28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br w:type="page"/>
      </w:r>
      <w:r>
        <w:rPr>
          <w:rFonts w:hint="eastAsia" w:ascii="黑体" w:hAnsi="黑体" w:eastAsia="黑体"/>
          <w:color w:val="000000"/>
          <w:szCs w:val="32"/>
        </w:rPr>
        <w:t>一、总体情况</w:t>
      </w: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1.基本概况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867"/>
        <w:gridCol w:w="567"/>
        <w:gridCol w:w="345"/>
        <w:gridCol w:w="3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基层教学组织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人均指导毕业论文/设计数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教授为本科生授课情况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教研活动开展情况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pict>
                <v:shape id="_x0000_s1026" o:spid="_x0000_s1026" o:spt="32" type="#_x0000_t32" style="position:absolute;left:0pt;margin-left:-4.95pt;margin-top:0.6pt;height:33.75pt;width:82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参加校外培训、研讨会议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相互听课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近3年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教育教学研究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教育教学研究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项目数量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教育教学研究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项目数量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参与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教育教学研究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项目教师占比（%）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2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发表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教学论文情况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6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发表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教学论文（限第一作者）数量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Cs w:val="32"/>
        </w:rPr>
        <w:t>2.师资队伍</w:t>
      </w: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年    月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教学业绩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（主持专业、课程、教材建设项目，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教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学研究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项目，教学成果奖等）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成员概况：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正高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副高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中级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初级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高校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近3学年授课总学时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Cs w:val="32"/>
        </w:rPr>
        <w:t>3.近3年获省级及以上项目或奖励情况</w:t>
      </w:r>
      <w:r>
        <w:rPr>
          <w:rFonts w:hint="eastAsia" w:ascii="楷体_GB2312" w:hAnsi="黑体" w:eastAsia="楷体_GB2312"/>
          <w:color w:val="000000"/>
          <w:szCs w:val="30"/>
        </w:rPr>
        <w:t>（多人参与仅填1项）</w:t>
      </w:r>
    </w:p>
    <w:tbl>
      <w:tblPr>
        <w:tblStyle w:val="4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419"/>
        <w:gridCol w:w="1208"/>
        <w:gridCol w:w="1275"/>
        <w:gridCol w:w="7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基层教学组织内教师参与人数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>
            <w:pPr>
              <w:spacing w:beforeLines="20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Lines="20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Lines="20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20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实验和实践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教育教学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改革项目</w:t>
            </w:r>
          </w:p>
        </w:tc>
        <w:tc>
          <w:tcPr>
            <w:tcW w:w="470" w:type="pct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（限5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Lines="30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spacing w:beforeLines="30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Lines="50" w:line="720" w:lineRule="exact"/>
        <w:ind w:right="-62"/>
        <w:rPr>
          <w:rFonts w:hint="eastAsia" w:ascii="仿宋_GB2312" w:eastAsia="黑体"/>
          <w:color w:val="000000"/>
          <w:szCs w:val="30"/>
          <w:lang w:val="en-US" w:eastAsia="zh-CN"/>
        </w:rPr>
        <w:sectPr>
          <w:footerReference r:id="rId3" w:type="default"/>
          <w:pgSz w:w="11906" w:h="16838"/>
          <w:pgMar w:top="1871" w:right="1588" w:bottom="1928" w:left="1644" w:header="0" w:footer="1588" w:gutter="0"/>
          <w:cols w:space="720" w:num="1"/>
          <w:docGrid w:linePitch="587" w:charSpace="2004"/>
        </w:sectPr>
      </w:pPr>
      <w:r>
        <w:rPr>
          <w:rFonts w:hint="eastAsia" w:ascii="仿宋_GB2312" w:eastAsia="黑体"/>
          <w:color w:val="000000"/>
          <w:szCs w:val="30"/>
          <w:lang w:val="en-US" w:eastAsia="zh-CN"/>
        </w:rPr>
        <w:t xml:space="preserve"> </w:t>
      </w:r>
    </w:p>
    <w:p>
      <w:pPr>
        <w:spacing w:line="560" w:lineRule="exact"/>
        <w:ind w:right="-62" w:firstLine="614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二、制度与保障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（发展沿革、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制度建设与执行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、建设目标与规划、条件保障等概述）</w:t>
            </w: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 w:val="20"/>
                <w:szCs w:val="32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三、师资队伍建设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（师德师风建设、教师发展规划与执行、教师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教学竞赛、培养青年教师、传帮带机制等概述）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ind w:firstLine="614" w:firstLineChars="200"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四、</w:t>
      </w:r>
      <w:r>
        <w:rPr>
          <w:rFonts w:hint="eastAsia" w:ascii="黑体" w:hAnsi="黑体" w:eastAsia="黑体"/>
          <w:color w:val="000000"/>
          <w:szCs w:val="32"/>
          <w:lang w:eastAsia="zh-CN"/>
        </w:rPr>
        <w:t>教育</w:t>
      </w:r>
      <w:r>
        <w:rPr>
          <w:rFonts w:hint="eastAsia" w:ascii="黑体" w:hAnsi="黑体" w:eastAsia="黑体"/>
          <w:color w:val="000000"/>
          <w:szCs w:val="32"/>
        </w:rPr>
        <w:t>教学组织与管理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及相关管理体系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方式与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计划、教学运行、课堂教学、实验教学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实验室安全建设、教学评价、落实教授为本科生授课情况等概述）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五、</w:t>
      </w:r>
      <w:r>
        <w:rPr>
          <w:rFonts w:hint="eastAsia" w:ascii="黑体" w:hAnsi="黑体" w:eastAsia="黑体"/>
          <w:color w:val="000000"/>
          <w:szCs w:val="32"/>
          <w:lang w:eastAsia="zh-CN"/>
        </w:rPr>
        <w:t>教育</w:t>
      </w:r>
      <w:r>
        <w:rPr>
          <w:rFonts w:hint="eastAsia" w:ascii="黑体" w:hAnsi="黑体" w:eastAsia="黑体"/>
          <w:color w:val="000000"/>
          <w:szCs w:val="32"/>
        </w:rPr>
        <w:t>教学改革与研究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教学交流、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教学研究活动，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教学改革，专业、课程、教材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及相关管理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与改革实施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，教学平台建设，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教学成果，教研论文情况等概述）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六、特色优势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（基层教学组织建设的创新举措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特色亮点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突出成效等）</w:t>
            </w: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七、下一步建设的主要思路和举措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八、</w:t>
      </w:r>
      <w:r>
        <w:rPr>
          <w:rFonts w:hint="eastAsia" w:ascii="黑体" w:hAnsi="黑体" w:eastAsia="黑体"/>
          <w:color w:val="auto"/>
          <w:szCs w:val="32"/>
          <w:highlight w:val="none"/>
          <w:lang w:eastAsia="zh-CN"/>
        </w:rPr>
        <w:t>单位</w:t>
      </w:r>
      <w:r>
        <w:rPr>
          <w:rFonts w:hint="eastAsia" w:ascii="黑体" w:hAnsi="黑体" w:eastAsia="黑体"/>
          <w:color w:val="000000"/>
          <w:szCs w:val="32"/>
        </w:rPr>
        <w:t>推荐意见</w:t>
      </w:r>
    </w:p>
    <w:tbl>
      <w:tblPr>
        <w:tblStyle w:val="4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8765" w:type="dxa"/>
          </w:tcPr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41" w:firstLineChars="30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Cs w:val="24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       </w:t>
            </w:r>
            <w:r>
              <w:rPr>
                <w:rFonts w:hint="eastAsia" w:ascii="仿宋_GB2312"/>
                <w:color w:val="000000"/>
                <w:szCs w:val="24"/>
                <w:lang w:eastAsia="zh-CN"/>
              </w:rPr>
              <w:t>单位名称</w:t>
            </w:r>
            <w:r>
              <w:rPr>
                <w:rFonts w:hint="eastAsia" w:ascii="仿宋_GB2312"/>
                <w:color w:val="000000"/>
                <w:szCs w:val="24"/>
              </w:rPr>
              <w:t>（公章）：</w:t>
            </w:r>
          </w:p>
          <w:p>
            <w:pPr>
              <w:snapToGrid w:val="0"/>
              <w:ind w:right="-61"/>
              <w:jc w:val="right"/>
              <w:rPr>
                <w:rFonts w:ascii="仿宋_GB2312"/>
                <w:color w:val="000000"/>
                <w:szCs w:val="24"/>
              </w:rPr>
            </w:pPr>
            <w:r>
              <w:rPr>
                <w:rFonts w:ascii="仿宋_GB2312"/>
                <w:color w:val="000000"/>
                <w:szCs w:val="24"/>
              </w:rPr>
              <w:t xml:space="preserve">                 </w:t>
            </w:r>
            <w:r>
              <w:rPr>
                <w:rFonts w:hint="eastAsia" w:ascii="仿宋_GB2312"/>
                <w:color w:val="000000"/>
                <w:szCs w:val="24"/>
              </w:rPr>
              <w:t xml:space="preserve">                    年    月    日</w:t>
            </w:r>
          </w:p>
        </w:tc>
      </w:tr>
    </w:tbl>
    <w:p>
      <w:pPr>
        <w:spacing w:line="560" w:lineRule="exact"/>
        <w:ind w:right="-62" w:firstLine="584"/>
        <w:rPr>
          <w:rFonts w:ascii="仿宋" w:hAnsi="仿宋" w:eastAsia="仿宋"/>
        </w:rPr>
      </w:pPr>
    </w:p>
    <w:p>
      <w:pPr>
        <w:rPr>
          <w:szCs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AndChars" w:linePitch="615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7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7"/>
        <w:rFonts w:ascii="仿宋_GB2312"/>
        <w:sz w:val="30"/>
        <w:szCs w:val="30"/>
      </w:rPr>
      <w:t>9</w:t>
    </w:r>
    <w:r>
      <w:rPr>
        <w:rFonts w:hint="eastAsia" w:ascii="仿宋_GB2312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4"/>
  <w:drawingGridVerticalSpacing w:val="6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F11"/>
    <w:rsid w:val="00017E66"/>
    <w:rsid w:val="000201C1"/>
    <w:rsid w:val="00030A99"/>
    <w:rsid w:val="00033237"/>
    <w:rsid w:val="00044479"/>
    <w:rsid w:val="00044902"/>
    <w:rsid w:val="0004589B"/>
    <w:rsid w:val="00063F5B"/>
    <w:rsid w:val="000715CD"/>
    <w:rsid w:val="0007343E"/>
    <w:rsid w:val="000974EF"/>
    <w:rsid w:val="000A2B9E"/>
    <w:rsid w:val="000B3A3C"/>
    <w:rsid w:val="000B439F"/>
    <w:rsid w:val="000E138E"/>
    <w:rsid w:val="000E2145"/>
    <w:rsid w:val="000E4073"/>
    <w:rsid w:val="000F1DAB"/>
    <w:rsid w:val="000F4E42"/>
    <w:rsid w:val="00127183"/>
    <w:rsid w:val="00134928"/>
    <w:rsid w:val="0013620A"/>
    <w:rsid w:val="00137083"/>
    <w:rsid w:val="00141008"/>
    <w:rsid w:val="0014128C"/>
    <w:rsid w:val="00153CE9"/>
    <w:rsid w:val="00177DFB"/>
    <w:rsid w:val="001962DA"/>
    <w:rsid w:val="001B5304"/>
    <w:rsid w:val="001B5D5D"/>
    <w:rsid w:val="001C2F8D"/>
    <w:rsid w:val="001F1958"/>
    <w:rsid w:val="0025246B"/>
    <w:rsid w:val="00256C3F"/>
    <w:rsid w:val="0026577F"/>
    <w:rsid w:val="00266585"/>
    <w:rsid w:val="002958C3"/>
    <w:rsid w:val="002A272A"/>
    <w:rsid w:val="002B56A2"/>
    <w:rsid w:val="002C49E0"/>
    <w:rsid w:val="002C5D6F"/>
    <w:rsid w:val="002E2FC1"/>
    <w:rsid w:val="002E777C"/>
    <w:rsid w:val="002F40CF"/>
    <w:rsid w:val="00305C82"/>
    <w:rsid w:val="00310F4B"/>
    <w:rsid w:val="00317029"/>
    <w:rsid w:val="00323541"/>
    <w:rsid w:val="003269DD"/>
    <w:rsid w:val="00343CC2"/>
    <w:rsid w:val="00360F26"/>
    <w:rsid w:val="00373E49"/>
    <w:rsid w:val="003801BF"/>
    <w:rsid w:val="00386CC3"/>
    <w:rsid w:val="003935D9"/>
    <w:rsid w:val="0039780F"/>
    <w:rsid w:val="003B0DD9"/>
    <w:rsid w:val="003C5AA1"/>
    <w:rsid w:val="003D1025"/>
    <w:rsid w:val="003D3B8F"/>
    <w:rsid w:val="003E7CFC"/>
    <w:rsid w:val="00405D81"/>
    <w:rsid w:val="00434CF1"/>
    <w:rsid w:val="00441A08"/>
    <w:rsid w:val="00460AFF"/>
    <w:rsid w:val="00477960"/>
    <w:rsid w:val="0049046E"/>
    <w:rsid w:val="00492480"/>
    <w:rsid w:val="00496669"/>
    <w:rsid w:val="004A0557"/>
    <w:rsid w:val="004B297E"/>
    <w:rsid w:val="004B7AAE"/>
    <w:rsid w:val="004F28FC"/>
    <w:rsid w:val="004F76F2"/>
    <w:rsid w:val="00507768"/>
    <w:rsid w:val="00514DFE"/>
    <w:rsid w:val="005302C8"/>
    <w:rsid w:val="00536E77"/>
    <w:rsid w:val="005508C2"/>
    <w:rsid w:val="00560D1C"/>
    <w:rsid w:val="005664A4"/>
    <w:rsid w:val="005713DA"/>
    <w:rsid w:val="0057522C"/>
    <w:rsid w:val="00590235"/>
    <w:rsid w:val="005902C2"/>
    <w:rsid w:val="005A007F"/>
    <w:rsid w:val="005A1880"/>
    <w:rsid w:val="005B449C"/>
    <w:rsid w:val="005B55B0"/>
    <w:rsid w:val="005D6AF2"/>
    <w:rsid w:val="005E6355"/>
    <w:rsid w:val="005E7729"/>
    <w:rsid w:val="005F4A16"/>
    <w:rsid w:val="006038E7"/>
    <w:rsid w:val="006128E4"/>
    <w:rsid w:val="00651491"/>
    <w:rsid w:val="00660AA6"/>
    <w:rsid w:val="00662F2C"/>
    <w:rsid w:val="0066508B"/>
    <w:rsid w:val="006824F8"/>
    <w:rsid w:val="00682667"/>
    <w:rsid w:val="00696F11"/>
    <w:rsid w:val="006A6A4C"/>
    <w:rsid w:val="006B10DC"/>
    <w:rsid w:val="006B3B17"/>
    <w:rsid w:val="006C6BC6"/>
    <w:rsid w:val="006E3746"/>
    <w:rsid w:val="006E3FC7"/>
    <w:rsid w:val="006E6936"/>
    <w:rsid w:val="006F37A9"/>
    <w:rsid w:val="006F5FA8"/>
    <w:rsid w:val="006F76D4"/>
    <w:rsid w:val="007147F6"/>
    <w:rsid w:val="00743E0E"/>
    <w:rsid w:val="00746D91"/>
    <w:rsid w:val="00751FA7"/>
    <w:rsid w:val="007521D5"/>
    <w:rsid w:val="0075421D"/>
    <w:rsid w:val="00786B08"/>
    <w:rsid w:val="0079012C"/>
    <w:rsid w:val="007A75DE"/>
    <w:rsid w:val="007B05CF"/>
    <w:rsid w:val="007B24B1"/>
    <w:rsid w:val="007C51E1"/>
    <w:rsid w:val="007E1369"/>
    <w:rsid w:val="007E1AFD"/>
    <w:rsid w:val="007E3C2E"/>
    <w:rsid w:val="007F16CB"/>
    <w:rsid w:val="007F6CA4"/>
    <w:rsid w:val="00806B0B"/>
    <w:rsid w:val="0082435B"/>
    <w:rsid w:val="0085065C"/>
    <w:rsid w:val="0085194A"/>
    <w:rsid w:val="00856AB0"/>
    <w:rsid w:val="00860CE9"/>
    <w:rsid w:val="00872491"/>
    <w:rsid w:val="008747ED"/>
    <w:rsid w:val="008767FC"/>
    <w:rsid w:val="008777DD"/>
    <w:rsid w:val="0088793C"/>
    <w:rsid w:val="00892259"/>
    <w:rsid w:val="008A2A9E"/>
    <w:rsid w:val="008A45BA"/>
    <w:rsid w:val="008B1BA7"/>
    <w:rsid w:val="008B2BBC"/>
    <w:rsid w:val="008B47D8"/>
    <w:rsid w:val="008D1579"/>
    <w:rsid w:val="008D3233"/>
    <w:rsid w:val="008F4C90"/>
    <w:rsid w:val="008F75B2"/>
    <w:rsid w:val="00915AF3"/>
    <w:rsid w:val="00937A1E"/>
    <w:rsid w:val="009415D1"/>
    <w:rsid w:val="00944857"/>
    <w:rsid w:val="00951D16"/>
    <w:rsid w:val="00954288"/>
    <w:rsid w:val="00962A2C"/>
    <w:rsid w:val="00995125"/>
    <w:rsid w:val="009A1F61"/>
    <w:rsid w:val="009A6B41"/>
    <w:rsid w:val="009B1078"/>
    <w:rsid w:val="009C1F4E"/>
    <w:rsid w:val="009D6C52"/>
    <w:rsid w:val="00A02F50"/>
    <w:rsid w:val="00A30AF7"/>
    <w:rsid w:val="00A455EC"/>
    <w:rsid w:val="00A50145"/>
    <w:rsid w:val="00A54518"/>
    <w:rsid w:val="00A62A1F"/>
    <w:rsid w:val="00A67EFB"/>
    <w:rsid w:val="00A806E5"/>
    <w:rsid w:val="00A902A2"/>
    <w:rsid w:val="00A94D3B"/>
    <w:rsid w:val="00AB0878"/>
    <w:rsid w:val="00AC6A1B"/>
    <w:rsid w:val="00AC6AD3"/>
    <w:rsid w:val="00AE6B0F"/>
    <w:rsid w:val="00AE7EC5"/>
    <w:rsid w:val="00AF3943"/>
    <w:rsid w:val="00AF3BE6"/>
    <w:rsid w:val="00B0180B"/>
    <w:rsid w:val="00B052C3"/>
    <w:rsid w:val="00B06965"/>
    <w:rsid w:val="00B301D1"/>
    <w:rsid w:val="00B411F4"/>
    <w:rsid w:val="00B51178"/>
    <w:rsid w:val="00B701FB"/>
    <w:rsid w:val="00B72AAD"/>
    <w:rsid w:val="00B75B3C"/>
    <w:rsid w:val="00B94CC2"/>
    <w:rsid w:val="00BB15BC"/>
    <w:rsid w:val="00BB73EA"/>
    <w:rsid w:val="00BD28A8"/>
    <w:rsid w:val="00BD2D0D"/>
    <w:rsid w:val="00BD4DDF"/>
    <w:rsid w:val="00BD6DB8"/>
    <w:rsid w:val="00BD75C0"/>
    <w:rsid w:val="00BF655D"/>
    <w:rsid w:val="00C02E76"/>
    <w:rsid w:val="00C063B7"/>
    <w:rsid w:val="00C14612"/>
    <w:rsid w:val="00C23754"/>
    <w:rsid w:val="00C35855"/>
    <w:rsid w:val="00C4115A"/>
    <w:rsid w:val="00C42B36"/>
    <w:rsid w:val="00C4556E"/>
    <w:rsid w:val="00C46DDD"/>
    <w:rsid w:val="00C5155E"/>
    <w:rsid w:val="00C534A1"/>
    <w:rsid w:val="00C54741"/>
    <w:rsid w:val="00C70DA1"/>
    <w:rsid w:val="00C716CA"/>
    <w:rsid w:val="00C71BD8"/>
    <w:rsid w:val="00C8413E"/>
    <w:rsid w:val="00C85975"/>
    <w:rsid w:val="00C93B7D"/>
    <w:rsid w:val="00CB6D94"/>
    <w:rsid w:val="00CC7F35"/>
    <w:rsid w:val="00CE3C54"/>
    <w:rsid w:val="00D1178E"/>
    <w:rsid w:val="00D20802"/>
    <w:rsid w:val="00D43BD8"/>
    <w:rsid w:val="00D539A5"/>
    <w:rsid w:val="00D54402"/>
    <w:rsid w:val="00D62A59"/>
    <w:rsid w:val="00D71B81"/>
    <w:rsid w:val="00D76D83"/>
    <w:rsid w:val="00DA3730"/>
    <w:rsid w:val="00DA5932"/>
    <w:rsid w:val="00DA664D"/>
    <w:rsid w:val="00DC354F"/>
    <w:rsid w:val="00DD3423"/>
    <w:rsid w:val="00DE4E12"/>
    <w:rsid w:val="00DF621F"/>
    <w:rsid w:val="00DF7D8E"/>
    <w:rsid w:val="00E059A2"/>
    <w:rsid w:val="00E12758"/>
    <w:rsid w:val="00E22591"/>
    <w:rsid w:val="00E2396B"/>
    <w:rsid w:val="00E27565"/>
    <w:rsid w:val="00E44A87"/>
    <w:rsid w:val="00E541A0"/>
    <w:rsid w:val="00E60438"/>
    <w:rsid w:val="00E67F8E"/>
    <w:rsid w:val="00E72F48"/>
    <w:rsid w:val="00E76E27"/>
    <w:rsid w:val="00E81B99"/>
    <w:rsid w:val="00E81E88"/>
    <w:rsid w:val="00E83733"/>
    <w:rsid w:val="00E841C4"/>
    <w:rsid w:val="00E97625"/>
    <w:rsid w:val="00EC63FB"/>
    <w:rsid w:val="00EC7BC7"/>
    <w:rsid w:val="00ED24F2"/>
    <w:rsid w:val="00EE0BB9"/>
    <w:rsid w:val="00EF18EE"/>
    <w:rsid w:val="00F04D5B"/>
    <w:rsid w:val="00F127ED"/>
    <w:rsid w:val="00F33317"/>
    <w:rsid w:val="00F51320"/>
    <w:rsid w:val="00F561C8"/>
    <w:rsid w:val="00F66F80"/>
    <w:rsid w:val="00F752CE"/>
    <w:rsid w:val="00F92EF2"/>
    <w:rsid w:val="00FA1279"/>
    <w:rsid w:val="00FB4F95"/>
    <w:rsid w:val="00FB76E2"/>
    <w:rsid w:val="00FC092F"/>
    <w:rsid w:val="00FC0E6C"/>
    <w:rsid w:val="00FC4B50"/>
    <w:rsid w:val="00FD4FA2"/>
    <w:rsid w:val="00FE48F0"/>
    <w:rsid w:val="00FE4F73"/>
    <w:rsid w:val="00FE51F0"/>
    <w:rsid w:val="00FF37A1"/>
    <w:rsid w:val="00FF73E8"/>
    <w:rsid w:val="09570C14"/>
    <w:rsid w:val="0C8D5CB4"/>
    <w:rsid w:val="0D3B55EB"/>
    <w:rsid w:val="0F37341F"/>
    <w:rsid w:val="0F553282"/>
    <w:rsid w:val="10CC61F8"/>
    <w:rsid w:val="1B800EEA"/>
    <w:rsid w:val="1EC82028"/>
    <w:rsid w:val="269119E3"/>
    <w:rsid w:val="27950541"/>
    <w:rsid w:val="2CD75F47"/>
    <w:rsid w:val="2D8845AD"/>
    <w:rsid w:val="2F4E43CE"/>
    <w:rsid w:val="3E9B486C"/>
    <w:rsid w:val="419E7678"/>
    <w:rsid w:val="452E4694"/>
    <w:rsid w:val="4A5C4449"/>
    <w:rsid w:val="4C885CC1"/>
    <w:rsid w:val="4E04578C"/>
    <w:rsid w:val="52236A27"/>
    <w:rsid w:val="53D040DC"/>
    <w:rsid w:val="55C079F3"/>
    <w:rsid w:val="5CD15E16"/>
    <w:rsid w:val="5DB56BF3"/>
    <w:rsid w:val="61DB3DB6"/>
    <w:rsid w:val="63B625C7"/>
    <w:rsid w:val="65865600"/>
    <w:rsid w:val="680313B7"/>
    <w:rsid w:val="6FE139A0"/>
    <w:rsid w:val="728173FE"/>
    <w:rsid w:val="72967C4A"/>
    <w:rsid w:val="796A583C"/>
    <w:rsid w:val="7A0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1">
    <w:name w:val="网格型1"/>
    <w:basedOn w:val="4"/>
    <w:qFormat/>
    <w:uiPriority w:val="0"/>
    <w:rPr>
      <w:rFonts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294</Words>
  <Characters>1682</Characters>
  <Lines>14</Lines>
  <Paragraphs>3</Paragraphs>
  <TotalTime>12</TotalTime>
  <ScaleCrop>false</ScaleCrop>
  <LinksUpToDate>false</LinksUpToDate>
  <CharactersWithSpaces>1973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2019-05-17T03:17:00Z</dcterms:created>
  <dc:creator>Administrator</dc:creator>
  <cp:lastModifiedBy>杨萌萌</cp:lastModifiedBy>
  <cp:lastPrinted>2019-05-14T06:07:00Z</cp:lastPrinted>
  <dcterms:modified xsi:type="dcterms:W3CDTF">2020-07-31T12:05:52Z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