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武汉工程大学邮电与信息工程学院</w:t>
      </w:r>
    </w:p>
    <w:p>
      <w:pPr>
        <w:jc w:val="center"/>
        <w:rPr>
          <w:rFonts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“课程思政”示范课堂建设项目申报书</w:t>
      </w: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spacing w:line="480" w:lineRule="auto"/>
        <w:rPr>
          <w:rFonts w:ascii="仿宋_GB2312" w:eastAsia="仿宋_GB2312"/>
          <w:sz w:val="24"/>
        </w:rPr>
      </w:pP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1026" o:spid="_x0000_s1026" o:spt="32" type="#_x0000_t32" style="position:absolute;left:0pt;margin-left:119.6pt;margin-top:29.75pt;height:0pt;width:252.85pt;z-index:251659264;mso-width-relative:page;mso-height-relative:page;" filled="f" coordsize="21600,21600" o:gfxdata="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jeYi81wAAAAkBAAAPAAAAAAAAAAEAIAAAACIAAABkcnMvZG93bnJl&#10;di54bWxQSwECFAAUAAAACACHTuJArEpK0P4BAADuAwAADgAAAAAAAAABACAAAAAmAQAAZHJzL2Uy&#10;b0RvYy54bWxQSwUGAAAAAAYABgBZAQAAl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申报单位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60" o:spid="_x0000_s2060" o:spt="32" type="#_x0000_t32" style="position:absolute;left:0pt;margin-left:120.65pt;margin-top:30.65pt;height:0pt;width:252.85pt;z-index:251660288;mso-width-relative:page;mso-height-relative:page;" filled="f" coordsize="21600,21600" o:gfxdata="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Gwyj1wAAAAkBAAAPAAAAAAAAAAEAIAAAACIAAABkcnMvZG93bnJl&#10;di54bWxQSwECFAAUAAAACACHTuJA6umYrv4BAADuAwAADgAAAAAAAAABACAAAAAmAQAAZHJzL2Uy&#10;b0RvYy54bWxQSwUGAAAAAAYABgBZAQAAl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课程名称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pict>
          <v:line id="_x0000_s2059" o:spid="_x0000_s2059" o:spt="20" style="position:absolute;left:0pt;flip:y;margin-left:118.55pt;margin-top:32.5pt;height:0.05pt;width:254.05pt;z-index:251664384;mso-width-relative:page;mso-height-relative:page;" coordsize="21600,21600" o:gfxdata="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X5V5ddcAAAAJAQAADwAAAAAAAAABACAAAAAiAAAAZHJzL2Rvd25yZXYu&#10;eG1sUEsBAhQAFAAAAAgAh07iQFGSJWn8AQAA8gMAAA4AAAAAAAAAAQAgAAAAJgEAAGRycy9lMm9E&#10;b2MueG1sUEsFBgAAAAAGAAYAWQEAAJQ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32"/>
          <w:szCs w:val="32"/>
        </w:rPr>
        <w:t>课程类型</w:t>
      </w: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sym w:font="Wingdings 2" w:char="00A3"/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公共基础课程</w:t>
      </w:r>
      <w:r>
        <w:rPr>
          <w:rFonts w:hint="eastAsia" w:ascii="仿宋" w:hAnsi="仿宋" w:eastAsia="仿宋"/>
          <w:sz w:val="24"/>
          <w:szCs w:val="24"/>
        </w:rPr>
        <w:t xml:space="preserve"> 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专业教育课程</w:t>
      </w:r>
      <w:r>
        <w:rPr>
          <w:rFonts w:hint="eastAsia" w:ascii="仿宋" w:hAnsi="仿宋" w:eastAsia="仿宋"/>
          <w:sz w:val="24"/>
          <w:szCs w:val="24"/>
        </w:rPr>
        <w:t xml:space="preserve"> □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实践类课程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58" o:spid="_x0000_s2058" o:spt="32" type="#_x0000_t32" style="position:absolute;left:0pt;margin-left:135.3pt;margin-top:30.85pt;height:0pt;width:236.25pt;z-index:251661312;mso-width-relative:page;mso-height-relative:page;" filled="f" coordsize="21600,21600" o:gfxdata="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G/Cu71wAAAAkBAAAPAAAAAAAAAAEAIAAAACIAAABkcnMvZG93bnJl&#10;di54bWxQSwECFAAUAAAACACHTuJAkuQl5v4BAADuAwAADgAAAAAAAAABACAAAAAmAQAAZHJzL2Uy&#10;b0RvYy54bWxQSwUGAAAAAAYABgBZAQAAl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课程负责人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57" o:spid="_x0000_s2057" o:spt="32" type="#_x0000_t32" style="position:absolute;left:0pt;margin-left:119.6pt;margin-top:30.05pt;height:0pt;width:252.85pt;z-index:251662336;mso-width-relative:page;mso-height-relative:page;" filled="f" coordsize="21600,21600" o:gfxdata="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+az/1wAAAAkBAAAPAAAAAAAAAAEAIAAAACIAAABkcnMvZG93bnJl&#10;di54bWxQSwECFAAUAAAACACHTuJAxH7kmP4BAADuAwAADgAAAAAAAAABACAAAAAmAQAAZHJzL2Uy&#10;b0RvYy54bWxQSwUGAAAAAAYABgBZAQAAl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联系电话</w:t>
      </w:r>
    </w:p>
    <w:p>
      <w:pPr>
        <w:tabs>
          <w:tab w:val="right" w:pos="8280"/>
        </w:tabs>
        <w:spacing w:line="720" w:lineRule="auto"/>
        <w:ind w:firstLine="1132" w:firstLineChars="354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shape id="_x0000_s2056" o:spid="_x0000_s2056" o:spt="32" type="#_x0000_t32" style="position:absolute;left:0pt;margin-left:121.5pt;margin-top:30.15pt;height:0pt;width:252.85pt;z-index:251663360;mso-width-relative:page;mso-height-relative:page;" filled="f" coordsize="21600,21600" o:gfxdata="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OdM1/2AAAAAkBAAAPAAAAAAAAAAEAIAAAACIAAABkcnMvZG93bnJl&#10;di54bWxQSwECFAAUAAAACACHTuJAUrVqd/0BAADuAwAADgAAAAAAAAABACAAAAAnAQAAZHJzL2Uy&#10;b0RvYy54bWxQSwUGAAAAAAYABgBZAQAAl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仿宋" w:hAnsi="仿宋" w:eastAsia="仿宋"/>
          <w:sz w:val="32"/>
          <w:szCs w:val="32"/>
        </w:rPr>
        <w:t>填写日期</w:t>
      </w:r>
    </w:p>
    <w:p>
      <w:pPr>
        <w:snapToGrid w:val="0"/>
        <w:spacing w:line="240" w:lineRule="atLeast"/>
        <w:rPr>
          <w:rFonts w:ascii="仿宋" w:hAnsi="仿宋" w:eastAsia="仿宋" w:cs="仿宋"/>
          <w:sz w:val="28"/>
        </w:rPr>
      </w:pPr>
    </w:p>
    <w:p>
      <w:pPr>
        <w:snapToGrid w:val="0"/>
        <w:spacing w:line="240" w:lineRule="atLeast"/>
        <w:rPr>
          <w:rFonts w:ascii="仿宋" w:hAnsi="仿宋" w:eastAsia="仿宋" w:cs="仿宋"/>
          <w:sz w:val="28"/>
        </w:rPr>
      </w:pPr>
    </w:p>
    <w:p>
      <w:pPr>
        <w:snapToGrid w:val="0"/>
        <w:spacing w:line="240" w:lineRule="atLeast"/>
        <w:rPr>
          <w:rFonts w:ascii="仿宋" w:hAnsi="仿宋" w:eastAsia="仿宋" w:cs="仿宋"/>
          <w:sz w:val="28"/>
        </w:rPr>
      </w:pPr>
    </w:p>
    <w:p>
      <w:pPr>
        <w:snapToGrid w:val="0"/>
        <w:spacing w:line="240" w:lineRule="atLeast"/>
        <w:rPr>
          <w:rFonts w:ascii="仿宋" w:hAnsi="仿宋" w:eastAsia="仿宋" w:cs="仿宋"/>
          <w:sz w:val="28"/>
        </w:rPr>
      </w:pPr>
    </w:p>
    <w:p>
      <w:pPr>
        <w:snapToGrid w:val="0"/>
        <w:spacing w:line="240" w:lineRule="atLeast"/>
        <w:rPr>
          <w:rFonts w:ascii="仿宋" w:hAnsi="仿宋" w:eastAsia="仿宋" w:cs="仿宋"/>
          <w:sz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28"/>
        </w:rPr>
      </w:pPr>
    </w:p>
    <w:p>
      <w:pPr>
        <w:snapToGrid w:val="0"/>
        <w:spacing w:line="360" w:lineRule="auto"/>
        <w:rPr>
          <w:rFonts w:ascii="仿宋" w:hAnsi="仿宋" w:eastAsia="仿宋" w:cs="仿宋"/>
          <w:sz w:val="28"/>
        </w:rPr>
      </w:pPr>
    </w:p>
    <w:p>
      <w:pPr>
        <w:tabs>
          <w:tab w:val="right" w:pos="8280"/>
        </w:tabs>
        <w:spacing w:line="720" w:lineRule="auto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教务部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教师发展中心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spacing w:line="480" w:lineRule="auto"/>
        <w:rPr>
          <w:rFonts w:ascii="仿宋" w:hAnsi="仿宋" w:eastAsia="仿宋" w:cs="仿宋"/>
          <w:b/>
          <w:bCs/>
          <w:sz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填报说明</w:t>
      </w:r>
    </w:p>
    <w:p>
      <w:pPr>
        <w:spacing w:line="480" w:lineRule="auto"/>
        <w:ind w:firstLine="539"/>
        <w:rPr>
          <w:rFonts w:ascii="仿宋" w:hAnsi="仿宋" w:eastAsia="仿宋" w:cs="仿宋"/>
          <w:sz w:val="28"/>
        </w:rPr>
      </w:pP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申报书的各项内容要实事求是，真实可靠。文字表达要明确、简洁。所在单位应严格审核，对所填内容的真实性负责。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“申报单位”为开课单位，“课程类型”包括：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公共基础课程、专业教育课程和实践类课程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表格各栏目大小必要时可根据内容进行调整。</w:t>
      </w:r>
    </w:p>
    <w:p>
      <w:pPr>
        <w:numPr>
          <w:ilvl w:val="0"/>
          <w:numId w:val="1"/>
        </w:numPr>
        <w:tabs>
          <w:tab w:val="left" w:pos="567"/>
          <w:tab w:val="left" w:pos="709"/>
          <w:tab w:val="clear" w:pos="1259"/>
        </w:tabs>
        <w:spacing w:line="480" w:lineRule="auto"/>
        <w:ind w:left="142" w:right="206" w:rightChars="98" w:firstLine="39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申报书按每门课程单独装订成册，一式三份。</w:t>
      </w: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uppressAutoHyphens/>
        <w:spacing w:line="480" w:lineRule="auto"/>
        <w:ind w:right="25"/>
        <w:rPr>
          <w:rFonts w:ascii="楷体" w:hAnsi="楷体" w:eastAsia="楷体"/>
          <w:sz w:val="28"/>
        </w:rPr>
      </w:pPr>
    </w:p>
    <w:p>
      <w:pPr>
        <w:spacing w:line="480" w:lineRule="auto"/>
        <w:rPr>
          <w:rFonts w:ascii="黑体" w:hAnsi="宋体" w:eastAsia="黑体"/>
          <w:b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黑体" w:hAnsi="黑体" w:eastAsia="黑体" w:cs="黑体"/>
          <w:b/>
          <w:bCs/>
          <w:sz w:val="24"/>
        </w:rPr>
        <w:t>一、课程基本情况</w:t>
      </w:r>
    </w:p>
    <w:tbl>
      <w:tblPr>
        <w:tblStyle w:val="6"/>
        <w:tblW w:w="8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2582"/>
        <w:gridCol w:w="1763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开课单位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课程学分/学时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授课对象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讲课/实验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实践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学时</w:t>
            </w:r>
          </w:p>
        </w:tc>
        <w:tc>
          <w:tcPr>
            <w:tcW w:w="25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开设学期</w:t>
            </w:r>
          </w:p>
        </w:tc>
        <w:tc>
          <w:tcPr>
            <w:tcW w:w="2630" w:type="dxa"/>
            <w:vAlign w:val="center"/>
          </w:tcPr>
          <w:p>
            <w:pPr>
              <w:tabs>
                <w:tab w:val="left" w:pos="2219"/>
              </w:tabs>
              <w:suppressAutoHyphens/>
              <w:ind w:right="-69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3" w:hRule="atLeas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课程开设情况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和教学改革情况</w:t>
            </w: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75" w:type="dxa"/>
            <w:gridSpan w:val="3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（本课程具体开设学期、授课对象、授课人数、累计授课人数、课程教学效果、开展教学改革情况等，500字以内）</w:t>
            </w: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0" w:hRule="atLeast"/>
          <w:jc w:val="center"/>
        </w:trPr>
        <w:tc>
          <w:tcPr>
            <w:tcW w:w="180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本课程开展课程思政改革所具备的优势</w:t>
            </w: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75" w:type="dxa"/>
            <w:gridSpan w:val="3"/>
            <w:vAlign w:val="center"/>
          </w:tcPr>
          <w:p>
            <w:pPr>
              <w:spacing w:line="340" w:lineRule="atLeast"/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（请从课程师资、课程特点以及本课程前期已经开展的相关工作等方面进行阐述，1000字以内）</w:t>
            </w: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80" w:lineRule="auto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二、课程团队情况</w:t>
      </w:r>
    </w:p>
    <w:tbl>
      <w:tblPr>
        <w:tblStyle w:val="6"/>
        <w:tblW w:w="91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72"/>
        <w:gridCol w:w="1875"/>
        <w:gridCol w:w="1369"/>
        <w:gridCol w:w="1228"/>
        <w:gridCol w:w="1219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ind w:right="-23" w:rightChars="-11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手机/邮箱</w:t>
            </w:r>
          </w:p>
        </w:tc>
        <w:tc>
          <w:tcPr>
            <w:tcW w:w="2241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65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年的授课情况和教学研究情况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32" w:type="dxa"/>
            <w:gridSpan w:val="5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年来在承担课程教学任务、开展课程思政教学实践和理论研究、获得教学奖励等方面的情况）</w:t>
            </w: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both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104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课程团队及分工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3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职称/职务</w:t>
            </w:r>
          </w:p>
        </w:tc>
        <w:tc>
          <w:tcPr>
            <w:tcW w:w="34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在课程建设中承担的工作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172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60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480" w:lineRule="auto"/>
        <w:rPr>
          <w:rFonts w:hint="eastAsia" w:ascii="黑体" w:hAnsi="黑体" w:eastAsia="黑体" w:cs="黑体"/>
          <w:b/>
          <w:bCs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7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教学团队情况</w:t>
            </w:r>
          </w:p>
        </w:tc>
        <w:tc>
          <w:tcPr>
            <w:tcW w:w="7636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（近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b/>
                <w:bCs/>
                <w:sz w:val="24"/>
                <w:vertAlign w:val="baseline"/>
              </w:rPr>
            </w:pPr>
          </w:p>
          <w:p>
            <w:pPr>
              <w:spacing w:line="480" w:lineRule="auto"/>
              <w:rPr>
                <w:rFonts w:hint="eastAsia" w:ascii="黑体" w:hAnsi="黑体" w:eastAsia="黑体" w:cs="黑体"/>
                <w:b/>
                <w:bCs/>
                <w:sz w:val="24"/>
                <w:vertAlign w:val="baseline"/>
              </w:rPr>
            </w:pPr>
          </w:p>
          <w:p>
            <w:pPr>
              <w:spacing w:line="480" w:lineRule="auto"/>
              <w:rPr>
                <w:rFonts w:hint="eastAsia" w:ascii="黑体" w:hAnsi="黑体" w:eastAsia="黑体" w:cs="黑体"/>
                <w:b/>
                <w:bCs/>
                <w:sz w:val="24"/>
                <w:vertAlign w:val="baseline"/>
              </w:rPr>
            </w:pPr>
          </w:p>
          <w:p>
            <w:pPr>
              <w:spacing w:line="480" w:lineRule="auto"/>
              <w:rPr>
                <w:rFonts w:hint="eastAsia" w:ascii="黑体" w:hAnsi="黑体" w:eastAsia="黑体" w:cs="黑体"/>
                <w:b/>
                <w:bCs/>
                <w:sz w:val="24"/>
                <w:vertAlign w:val="baseline"/>
              </w:rPr>
            </w:pPr>
          </w:p>
          <w:p>
            <w:pPr>
              <w:spacing w:line="480" w:lineRule="auto"/>
              <w:rPr>
                <w:rFonts w:hint="eastAsia" w:ascii="黑体" w:hAnsi="黑体" w:eastAsia="黑体" w:cs="黑体"/>
                <w:b/>
                <w:bCs/>
                <w:sz w:val="24"/>
                <w:vertAlign w:val="baseline"/>
              </w:rPr>
            </w:pPr>
          </w:p>
        </w:tc>
      </w:tr>
    </w:tbl>
    <w:p>
      <w:pPr>
        <w:spacing w:line="480" w:lineRule="auto"/>
        <w:rPr>
          <w:rFonts w:hint="eastAsia" w:ascii="黑体" w:hAnsi="黑体" w:eastAsia="黑体" w:cs="黑体"/>
          <w:b/>
          <w:bCs/>
          <w:sz w:val="24"/>
        </w:rPr>
      </w:pPr>
    </w:p>
    <w:p>
      <w:pPr>
        <w:spacing w:line="480" w:lineRule="auto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三、课程建设计划</w:t>
      </w:r>
    </w:p>
    <w:tbl>
      <w:tblPr>
        <w:tblStyle w:val="6"/>
        <w:tblW w:w="8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39"/>
        <w:gridCol w:w="916"/>
        <w:gridCol w:w="2125"/>
        <w:gridCol w:w="1560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587" w:type="dxa"/>
            <w:gridSpan w:val="6"/>
            <w:vAlign w:val="center"/>
          </w:tcPr>
          <w:p>
            <w:pPr>
              <w:snapToGrid w:val="0"/>
              <w:spacing w:beforeLines="50" w:line="360" w:lineRule="auto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课程育人目标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7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课程专业目标</w:t>
            </w:r>
          </w:p>
        </w:tc>
        <w:tc>
          <w:tcPr>
            <w:tcW w:w="6879" w:type="dxa"/>
            <w:gridSpan w:val="4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0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思政育人目标</w:t>
            </w:r>
          </w:p>
        </w:tc>
        <w:tc>
          <w:tcPr>
            <w:tcW w:w="6879" w:type="dxa"/>
            <w:gridSpan w:val="4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587" w:type="dxa"/>
            <w:gridSpan w:val="6"/>
          </w:tcPr>
          <w:p>
            <w:pPr>
              <w:snapToGrid w:val="0"/>
              <w:spacing w:beforeLines="5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教学内容选择与安排</w:t>
            </w:r>
          </w:p>
          <w:p>
            <w:pPr>
              <w:snapToGrid w:val="0"/>
              <w:spacing w:beforeLines="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instrText xml:space="preserve"> = 1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授课要点：课程的专业知识内容与其中蕴含的思政育人素材；</w:t>
            </w:r>
          </w:p>
          <w:p>
            <w:pPr>
              <w:snapToGrid w:val="0"/>
              <w:spacing w:beforeLines="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instrText xml:space="preserve"> = 2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思政映射与融入点：课堂教学中将思政内容与专业知识内容有机融合的领域；</w:t>
            </w:r>
          </w:p>
          <w:p>
            <w:pPr>
              <w:snapToGrid w:val="0"/>
              <w:spacing w:beforeLines="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instrText xml:space="preserve"> = 3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授课形式与教学方法：描述如课堂讨论、参观体验、信息化教学、考核方式等；</w:t>
            </w:r>
          </w:p>
          <w:p>
            <w:pPr>
              <w:snapToGrid w:val="0"/>
              <w:spacing w:beforeLines="5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instrText xml:space="preserve"> = 4 \* GB3 \* MERGEFORMAT </w:instrTex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教学成效：描述与课程育人目标对应的具体成效。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教学周次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授课要点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思政映射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与融入点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授课形式与教学方法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教学成效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四、课程评价与成效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（概述课程考核评价的方法机制建设情况，以及校内外同行和学生评价、课程思政教学改革成效、示范辐射等情况。500字以内）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</w:rPr>
      </w:pPr>
    </w:p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五、课程特色与创新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（概述在课程思政建设方面的特色、亮点和创新点，形成的可供同类课程借鉴共享的经验做法等。须用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4-5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个典型教学案例举例说明。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9"/>
        <w:numPr>
          <w:ilvl w:val="0"/>
          <w:numId w:val="0"/>
        </w:numPr>
        <w:spacing w:line="340" w:lineRule="atLeast"/>
        <w:ind w:leftChars="0"/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24"/>
          <w:szCs w:val="24"/>
          <w:lang w:val="en-US" w:eastAsia="zh-CN" w:bidi="ar-SA"/>
        </w:rPr>
        <w:t>六、课程建设计划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（概述建设期内本课程在课程思政方面的持续建设计划、需要进一步解决的问题、主要改进措施、支持保障措施等。500字以内）</w:t>
            </w: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9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  <w:lang w:val="en-US" w:eastAsia="zh-CN"/>
        </w:rPr>
        <w:t>七</w:t>
      </w:r>
      <w:r>
        <w:rPr>
          <w:rFonts w:hint="eastAsia" w:ascii="黑体" w:hAnsi="黑体" w:eastAsia="黑体" w:cs="黑体"/>
          <w:b/>
          <w:bCs/>
          <w:sz w:val="24"/>
        </w:rPr>
        <w:t>、审批意见</w:t>
      </w:r>
    </w:p>
    <w:tbl>
      <w:tblPr>
        <w:tblStyle w:val="6"/>
        <w:tblW w:w="8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9" w:hRule="atLeast"/>
          <w:jc w:val="center"/>
        </w:trPr>
        <w:tc>
          <w:tcPr>
            <w:tcW w:w="8566" w:type="dxa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推荐单位意见：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单位负责人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tabs>
                <w:tab w:val="left" w:pos="6569"/>
                <w:tab w:val="left" w:pos="6749"/>
              </w:tabs>
              <w:ind w:firstLine="3360" w:firstLineChars="14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（公章）：                    </w:t>
            </w:r>
          </w:p>
          <w:p>
            <w:pPr>
              <w:tabs>
                <w:tab w:val="left" w:pos="6569"/>
                <w:tab w:val="left" w:pos="6749"/>
              </w:tabs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6569"/>
                <w:tab w:val="left" w:pos="6749"/>
              </w:tabs>
              <w:ind w:firstLine="6720" w:firstLineChars="28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年   月   日</w:t>
            </w:r>
          </w:p>
          <w:p>
            <w:pPr>
              <w:tabs>
                <w:tab w:val="left" w:pos="6569"/>
                <w:tab w:val="left" w:pos="6749"/>
              </w:tabs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8566" w:type="dxa"/>
          </w:tcPr>
          <w:p>
            <w:pPr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评审专家意见：</w:t>
            </w:r>
          </w:p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360" w:lineRule="auto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</w:t>
            </w:r>
          </w:p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评审组组长签字：</w:t>
            </w:r>
          </w:p>
          <w:p>
            <w:pPr>
              <w:spacing w:line="400" w:lineRule="exact"/>
              <w:ind w:right="2520" w:rightChars="1200"/>
              <w:jc w:val="righ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napToGrid w:val="0"/>
              <w:spacing w:line="360" w:lineRule="auto"/>
              <w:ind w:firstLine="240" w:firstLineChars="10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snapToGrid w:val="0"/>
        <w:spacing w:line="240" w:lineRule="atLeast"/>
        <w:ind w:firstLine="539"/>
        <w:rPr>
          <w:rFonts w:ascii="黑体" w:hAnsi="黑体" w:eastAsia="黑体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武汉工程大学邮电与信息工程学院“课程思政”示范课堂建设项目申报汇总表</w:t>
      </w: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spacing w:afterLines="5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申报单位（盖章）：                                                                    填表日期：</w:t>
      </w:r>
    </w:p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681"/>
        <w:gridCol w:w="2994"/>
        <w:gridCol w:w="2830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8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299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课程类别</w:t>
            </w:r>
          </w:p>
        </w:tc>
        <w:tc>
          <w:tcPr>
            <w:tcW w:w="283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课程负责人</w:t>
            </w:r>
          </w:p>
        </w:tc>
        <w:tc>
          <w:tcPr>
            <w:tcW w:w="45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课程所属单位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81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994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830" w:type="dxa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4536" w:type="dxa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beforeLines="50"/>
        <w:rPr>
          <w:rFonts w:ascii="黑体" w:hAnsi="黑体" w:eastAsia="黑体"/>
          <w:sz w:val="3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4"/>
        </w:rPr>
        <w:t>备注：</w:t>
      </w:r>
      <w:r>
        <w:rPr>
          <w:rFonts w:hint="eastAsia" w:ascii="仿宋_GB2312" w:eastAsia="仿宋_GB2312"/>
          <w:sz w:val="24"/>
        </w:rPr>
        <w:t>“课程类别”请在 “</w:t>
      </w:r>
      <w:r>
        <w:rPr>
          <w:rFonts w:hint="eastAsia" w:ascii="仿宋_GB2312" w:eastAsia="仿宋_GB2312"/>
          <w:sz w:val="24"/>
          <w:lang w:val="en-US" w:eastAsia="zh-CN"/>
        </w:rPr>
        <w:t>公共基础课程</w:t>
      </w:r>
      <w:r>
        <w:rPr>
          <w:rFonts w:hint="eastAsia" w:ascii="仿宋_GB2312" w:eastAsia="仿宋_GB2312"/>
          <w:sz w:val="24"/>
        </w:rPr>
        <w:t>”“</w:t>
      </w:r>
      <w:r>
        <w:rPr>
          <w:rFonts w:hint="eastAsia" w:ascii="仿宋_GB2312" w:eastAsia="仿宋_GB2312"/>
          <w:sz w:val="24"/>
          <w:lang w:val="en-US" w:eastAsia="zh-CN"/>
        </w:rPr>
        <w:t>专业教育课程</w:t>
      </w:r>
      <w:r>
        <w:rPr>
          <w:rFonts w:hint="eastAsia" w:ascii="仿宋_GB2312" w:eastAsia="仿宋_GB2312"/>
          <w:sz w:val="24"/>
        </w:rPr>
        <w:t>”“</w:t>
      </w:r>
      <w:r>
        <w:rPr>
          <w:rFonts w:hint="eastAsia" w:ascii="仿宋_GB2312" w:eastAsia="仿宋_GB2312"/>
          <w:sz w:val="24"/>
          <w:lang w:val="en-US" w:eastAsia="zh-CN"/>
        </w:rPr>
        <w:t>实践类课程</w:t>
      </w:r>
      <w:r>
        <w:rPr>
          <w:rFonts w:hint="eastAsia" w:ascii="仿宋_GB2312" w:eastAsia="仿宋_GB2312"/>
          <w:sz w:val="24"/>
        </w:rPr>
        <w:t>”中选择一项填写。</w:t>
      </w:r>
    </w:p>
    <w:p>
      <w:pPr>
        <w:adjustRightInd w:val="0"/>
        <w:snapToGrid w:val="0"/>
        <w:spacing w:afterLines="50" w:line="240" w:lineRule="auto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附件3  </w:t>
      </w:r>
      <w:r>
        <w:rPr>
          <w:rFonts w:hint="eastAsia" w:ascii="黑体" w:hAnsi="黑体" w:eastAsia="黑体" w:cs="黑体"/>
          <w:sz w:val="28"/>
          <w:szCs w:val="28"/>
        </w:rPr>
        <w:t xml:space="preserve">  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eastAsia="zh-CN"/>
        </w:rPr>
        <w:t>“</w:t>
      </w:r>
      <w:r>
        <w:rPr>
          <w:rFonts w:hint="eastAsia" w:ascii="黑体" w:eastAsia="黑体"/>
          <w:sz w:val="36"/>
          <w:szCs w:val="36"/>
        </w:rPr>
        <w:t>课程思政</w:t>
      </w:r>
      <w:r>
        <w:rPr>
          <w:rFonts w:hint="eastAsia" w:ascii="黑体" w:eastAsia="黑体"/>
          <w:sz w:val="36"/>
          <w:szCs w:val="36"/>
          <w:lang w:eastAsia="zh-CN"/>
        </w:rPr>
        <w:t>”</w:t>
      </w:r>
      <w:r>
        <w:rPr>
          <w:rFonts w:hint="eastAsia" w:ascii="黑体" w:eastAsia="黑体"/>
          <w:sz w:val="36"/>
          <w:szCs w:val="36"/>
        </w:rPr>
        <w:t>示范</w:t>
      </w:r>
      <w:r>
        <w:rPr>
          <w:rFonts w:hint="eastAsia" w:ascii="黑体" w:eastAsia="黑体"/>
          <w:sz w:val="36"/>
          <w:szCs w:val="36"/>
          <w:lang w:val="en-US" w:eastAsia="zh-CN"/>
        </w:rPr>
        <w:t>课堂</w:t>
      </w:r>
      <w:r>
        <w:rPr>
          <w:rFonts w:hint="eastAsia" w:ascii="黑体" w:eastAsia="黑体"/>
          <w:sz w:val="36"/>
          <w:szCs w:val="36"/>
        </w:rPr>
        <w:t>建设</w:t>
      </w:r>
      <w:r>
        <w:rPr>
          <w:rFonts w:hint="eastAsia" w:ascii="黑体" w:eastAsia="黑体"/>
          <w:sz w:val="36"/>
          <w:szCs w:val="36"/>
          <w:lang w:val="en-US" w:eastAsia="zh-CN"/>
        </w:rPr>
        <w:t>项目</w:t>
      </w:r>
      <w:r>
        <w:rPr>
          <w:rFonts w:hint="eastAsia" w:ascii="黑体" w:eastAsia="黑体"/>
          <w:sz w:val="36"/>
          <w:szCs w:val="36"/>
        </w:rPr>
        <w:t>指标</w:t>
      </w:r>
    </w:p>
    <w:tbl>
      <w:tblPr>
        <w:tblStyle w:val="6"/>
        <w:tblW w:w="55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650"/>
        <w:gridCol w:w="6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tblHeader/>
          <w:jc w:val="center"/>
        </w:trPr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一级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二级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5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1.课程团队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1.1主讲教师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仿宋_GB2312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sz w:val="24"/>
                <w:szCs w:val="24"/>
              </w:rPr>
              <w:t>政治立场坚定，有强烈</w:t>
            </w:r>
            <w:r>
              <w:rPr>
                <w:rFonts w:hint="eastAsia" w:eastAsia="仿宋_GB2312"/>
                <w:sz w:val="24"/>
                <w:szCs w:val="24"/>
              </w:rPr>
              <w:t>的</w:t>
            </w:r>
            <w:r>
              <w:rPr>
                <w:rFonts w:eastAsia="仿宋_GB2312"/>
                <w:sz w:val="24"/>
                <w:szCs w:val="24"/>
              </w:rPr>
              <w:t>家国情怀，注重为人师表，具备良好的师德师风</w:t>
            </w:r>
            <w:r>
              <w:rPr>
                <w:rFonts w:hint="eastAsia" w:eastAsia="仿宋_GB2312"/>
                <w:sz w:val="24"/>
                <w:szCs w:val="24"/>
              </w:rPr>
              <w:t>；主讲教师参加</w:t>
            </w:r>
            <w:bookmarkStart w:id="0" w:name="_GoBack"/>
            <w:bookmarkEnd w:id="0"/>
            <w:r>
              <w:rPr>
                <w:rFonts w:hint="eastAsia" w:eastAsia="仿宋_GB2312"/>
                <w:sz w:val="24"/>
                <w:szCs w:val="24"/>
              </w:rPr>
              <w:t>课程思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政相关培训不少于16学时。（如全国高校网络教师培训中心、湖北省高师培训中心、寒假教师研修、学习强国课程等）。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1.2教学团队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团队成员具备课程思政意识和能力，积极参与课程思政教学改革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，具备良好的师德师风；团队成员人均参加课程思政相关培训不少于12学时。（如全国高校网络教师培训中心、湖北省高师培训中心、寒假教师研修、学习强国课程等）。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2.教学内容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2.1课程目标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教学大纲和教案应</w:t>
            </w:r>
            <w:r>
              <w:rPr>
                <w:rFonts w:eastAsia="仿宋_GB2312"/>
                <w:sz w:val="24"/>
                <w:szCs w:val="24"/>
              </w:rPr>
              <w:t>结合本课程在专业人才培养方案中的定位，根据课程性质、特点及授课对象等，</w:t>
            </w:r>
            <w:r>
              <w:rPr>
                <w:rFonts w:hint="eastAsia" w:eastAsia="仿宋_GB2312"/>
                <w:sz w:val="24"/>
                <w:szCs w:val="24"/>
              </w:rPr>
              <w:t>明确体现</w:t>
            </w:r>
            <w:r>
              <w:rPr>
                <w:rFonts w:eastAsia="仿宋_GB2312"/>
                <w:sz w:val="24"/>
                <w:szCs w:val="24"/>
              </w:rPr>
              <w:t>课程思政</w:t>
            </w:r>
            <w:r>
              <w:rPr>
                <w:rFonts w:hint="eastAsia" w:eastAsia="仿宋_GB2312"/>
                <w:sz w:val="24"/>
                <w:szCs w:val="24"/>
              </w:rPr>
              <w:t>育人</w:t>
            </w:r>
            <w:r>
              <w:rPr>
                <w:rFonts w:eastAsia="仿宋_GB2312"/>
                <w:sz w:val="24"/>
                <w:szCs w:val="24"/>
              </w:rPr>
              <w:t>目标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；</w:t>
            </w:r>
            <w:r>
              <w:rPr>
                <w:rFonts w:eastAsia="仿宋_GB2312"/>
                <w:sz w:val="24"/>
                <w:szCs w:val="24"/>
                <w:lang w:val="en-US" w:eastAsia="zh-CN"/>
              </w:rPr>
              <w:t>课程建设后课程教学大纲和教案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（结项提供）。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2.2课程设计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default" w:eastAsia="仿宋_GB2312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在课堂讲授、实验实训、社会实践等各环节，有机融入课程思政元素，做到恰当合理、不生硬，并在教案中有相应设计和体现；高质量的典型案例4-5个；教学设计样例说明（结项提供）。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2.3课程资源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注重挖掘和开拓与本课程紧密相关的课程思政资源，形成</w:t>
            </w:r>
            <w:r>
              <w:rPr>
                <w:rFonts w:hint="eastAsia" w:eastAsia="仿宋_GB2312"/>
                <w:sz w:val="24"/>
                <w:szCs w:val="24"/>
              </w:rPr>
              <w:t>课程思政课外作业、扩展资源</w:t>
            </w:r>
            <w:r>
              <w:rPr>
                <w:rFonts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3.教学改革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3.1教学方法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注重课程思政教学方法多样化，采取启发式、研究性、案例式、PBL等教学方法帮助学生树立正确的世界观、人生观和价值观。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3.2教学手段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推动课程思政与现代</w:t>
            </w:r>
            <w:r>
              <w:rPr>
                <w:rFonts w:hint="eastAsia" w:eastAsia="仿宋_GB2312"/>
                <w:sz w:val="24"/>
                <w:szCs w:val="24"/>
              </w:rPr>
              <w:t>信息</w:t>
            </w:r>
            <w:r>
              <w:rPr>
                <w:rFonts w:eastAsia="仿宋_GB2312"/>
                <w:sz w:val="24"/>
                <w:szCs w:val="24"/>
              </w:rPr>
              <w:t>技术深度融合，</w:t>
            </w:r>
            <w:r>
              <w:rPr>
                <w:rFonts w:hint="eastAsia" w:eastAsia="仿宋_GB2312"/>
                <w:sz w:val="24"/>
                <w:szCs w:val="24"/>
              </w:rPr>
              <w:t>充分利用网络课程平台，</w:t>
            </w:r>
            <w:r>
              <w:rPr>
                <w:rFonts w:eastAsia="仿宋_GB2312"/>
                <w:sz w:val="24"/>
                <w:szCs w:val="24"/>
              </w:rPr>
              <w:t>创新思政元素展现形式，增强课程思政的亲和力和针对性。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3.3课程考核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将课程思政元素充分融入过程考核和结课考核所涵盖的知识、能力与素质中。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5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4.教学效果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/>
                <w:sz w:val="22"/>
                <w:szCs w:val="22"/>
              </w:rPr>
              <w:t>4.1学生评价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eastAsia="仿宋_GB2312"/>
                <w:sz w:val="22"/>
                <w:szCs w:val="22"/>
              </w:rPr>
              <w:t>学生对教师师德师风评价高，学习满意度高，</w:t>
            </w:r>
            <w:r>
              <w:rPr>
                <w:rFonts w:hint="eastAsia" w:eastAsia="仿宋_GB2312"/>
                <w:sz w:val="22"/>
                <w:szCs w:val="22"/>
              </w:rPr>
              <w:t>课程教学</w:t>
            </w:r>
            <w:r>
              <w:rPr>
                <w:rFonts w:eastAsia="仿宋_GB2312"/>
                <w:sz w:val="22"/>
                <w:szCs w:val="22"/>
              </w:rPr>
              <w:t>效果</w:t>
            </w:r>
            <w:r>
              <w:rPr>
                <w:rFonts w:hint="eastAsia" w:eastAsia="仿宋_GB2312"/>
                <w:sz w:val="22"/>
                <w:szCs w:val="22"/>
              </w:rPr>
              <w:t>评价</w:t>
            </w:r>
            <w:r>
              <w:rPr>
                <w:rFonts w:eastAsia="仿宋_GB2312"/>
                <w:sz w:val="22"/>
                <w:szCs w:val="22"/>
              </w:rPr>
              <w:t>好</w:t>
            </w:r>
            <w:r>
              <w:rPr>
                <w:rFonts w:hint="eastAsia" w:eastAsia="仿宋_GB2312"/>
                <w:sz w:val="22"/>
                <w:szCs w:val="22"/>
                <w:lang w:eastAsia="zh-CN"/>
              </w:rPr>
              <w:t>，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最近一学期课程评教成绩中上；</w:t>
            </w:r>
            <w:r>
              <w:rPr>
                <w:rFonts w:eastAsia="仿宋_GB2312"/>
                <w:sz w:val="22"/>
                <w:szCs w:val="22"/>
                <w:lang w:val="en-US" w:eastAsia="zh-CN"/>
              </w:rPr>
              <w:t>建设期间所授班级的平均成绩、就业率与考研率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、</w:t>
            </w:r>
            <w:r>
              <w:rPr>
                <w:rFonts w:eastAsia="仿宋_GB2312"/>
                <w:sz w:val="22"/>
                <w:szCs w:val="22"/>
                <w:lang w:val="en-US" w:eastAsia="zh-CN"/>
              </w:rPr>
              <w:t>所授班级的获奖情况与惩罚情况说明</w:t>
            </w:r>
            <w:r>
              <w:rPr>
                <w:rFonts w:hint="eastAsia" w:eastAsia="仿宋_GB2312"/>
                <w:sz w:val="22"/>
                <w:szCs w:val="22"/>
                <w:lang w:val="en-US" w:eastAsia="zh-CN"/>
              </w:rPr>
              <w:t>（结项提供）。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5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4.2同行评价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课程思政教学理念、方法、手段及实施效果显著，同行认可度高，具有一定的辐射和推广价值。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4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5.课程思政</w:t>
            </w:r>
            <w:r>
              <w:rPr>
                <w:rFonts w:hint="eastAsia" w:eastAsia="仿宋_GB2312"/>
                <w:sz w:val="24"/>
                <w:szCs w:val="24"/>
              </w:rPr>
              <w:t>建设研究</w:t>
            </w:r>
          </w:p>
        </w:tc>
        <w:tc>
          <w:tcPr>
            <w:tcW w:w="35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 w:eastAsia="仿宋_GB2312"/>
                <w:sz w:val="24"/>
                <w:szCs w:val="24"/>
              </w:rPr>
              <w:t>积极开展基层教学组织教研活动，交流课程思政建设成效及经验；1份课程思政示范课程建设研究报告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15 分钟课程案例视频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>结项提供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）。</w:t>
            </w:r>
          </w:p>
        </w:tc>
      </w:tr>
    </w:tbl>
    <w:p>
      <w:pPr>
        <w:spacing w:beforeLines="50"/>
        <w:jc w:val="left"/>
        <w:rPr>
          <w:rFonts w:ascii="仿宋_GB2312" w:eastAsia="仿宋_GB2312"/>
          <w:sz w:val="24"/>
        </w:rPr>
      </w:pP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7E3F01"/>
    <w:multiLevelType w:val="multilevel"/>
    <w:tmpl w:val="327E3F01"/>
    <w:lvl w:ilvl="0" w:tentative="0">
      <w:start w:val="1"/>
      <w:numFmt w:val="chineseCountingThousand"/>
      <w:lvlText w:val="(%1)"/>
      <w:lvlJc w:val="left"/>
      <w:pPr>
        <w:tabs>
          <w:tab w:val="left" w:pos="1259"/>
        </w:tabs>
        <w:ind w:left="1259" w:hanging="72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1679"/>
        </w:tabs>
        <w:ind w:left="1679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799"/>
        </w:tabs>
        <w:ind w:left="1799" w:hanging="420"/>
      </w:pPr>
    </w:lvl>
    <w:lvl w:ilvl="3" w:tentative="0">
      <w:start w:val="1"/>
      <w:numFmt w:val="decimal"/>
      <w:lvlText w:val="%4."/>
      <w:lvlJc w:val="left"/>
      <w:pPr>
        <w:tabs>
          <w:tab w:val="left" w:pos="2219"/>
        </w:tabs>
        <w:ind w:left="2219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639"/>
        </w:tabs>
        <w:ind w:left="2639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59"/>
        </w:tabs>
        <w:ind w:left="3059" w:hanging="420"/>
      </w:pPr>
    </w:lvl>
    <w:lvl w:ilvl="6" w:tentative="0">
      <w:start w:val="1"/>
      <w:numFmt w:val="decimal"/>
      <w:lvlText w:val="%7."/>
      <w:lvlJc w:val="left"/>
      <w:pPr>
        <w:tabs>
          <w:tab w:val="left" w:pos="3479"/>
        </w:tabs>
        <w:ind w:left="3479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99"/>
        </w:tabs>
        <w:ind w:left="3899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kyNDdkNWQ1ZDIzNWYzNDI1M2NlZDNmNzI1YmM4NWIifQ=="/>
  </w:docVars>
  <w:rsids>
    <w:rsidRoot w:val="00817913"/>
    <w:rsid w:val="0010232F"/>
    <w:rsid w:val="001C43F6"/>
    <w:rsid w:val="002661AE"/>
    <w:rsid w:val="00384C54"/>
    <w:rsid w:val="003C686B"/>
    <w:rsid w:val="00501E56"/>
    <w:rsid w:val="007F1D9A"/>
    <w:rsid w:val="00817913"/>
    <w:rsid w:val="00925D1A"/>
    <w:rsid w:val="00D44ED2"/>
    <w:rsid w:val="01183027"/>
    <w:rsid w:val="01E65A07"/>
    <w:rsid w:val="01E8183A"/>
    <w:rsid w:val="02577616"/>
    <w:rsid w:val="03056BBC"/>
    <w:rsid w:val="03157B94"/>
    <w:rsid w:val="031B24F8"/>
    <w:rsid w:val="037B37A0"/>
    <w:rsid w:val="038D277A"/>
    <w:rsid w:val="03E72E17"/>
    <w:rsid w:val="0461125B"/>
    <w:rsid w:val="0468385A"/>
    <w:rsid w:val="04B639DE"/>
    <w:rsid w:val="04E277BF"/>
    <w:rsid w:val="04F437A2"/>
    <w:rsid w:val="05060E41"/>
    <w:rsid w:val="0533156B"/>
    <w:rsid w:val="056F14AF"/>
    <w:rsid w:val="05907F5E"/>
    <w:rsid w:val="05EC4E9D"/>
    <w:rsid w:val="06426EB8"/>
    <w:rsid w:val="066C7ED3"/>
    <w:rsid w:val="06AB0936"/>
    <w:rsid w:val="07672F7A"/>
    <w:rsid w:val="07E66454"/>
    <w:rsid w:val="08227984"/>
    <w:rsid w:val="08234A70"/>
    <w:rsid w:val="089A065D"/>
    <w:rsid w:val="092241D7"/>
    <w:rsid w:val="095F52F3"/>
    <w:rsid w:val="09AE6879"/>
    <w:rsid w:val="0A0F395A"/>
    <w:rsid w:val="0ABD710B"/>
    <w:rsid w:val="0BD04AA3"/>
    <w:rsid w:val="0C2B3BFB"/>
    <w:rsid w:val="0D806A7C"/>
    <w:rsid w:val="0DB03ED8"/>
    <w:rsid w:val="0E35613A"/>
    <w:rsid w:val="0E44271F"/>
    <w:rsid w:val="0E5365C5"/>
    <w:rsid w:val="0EAB6738"/>
    <w:rsid w:val="0EC8011C"/>
    <w:rsid w:val="0EC93D38"/>
    <w:rsid w:val="0EDC51F9"/>
    <w:rsid w:val="0F0C74AE"/>
    <w:rsid w:val="0F2A6951"/>
    <w:rsid w:val="0F364625"/>
    <w:rsid w:val="0FF5724C"/>
    <w:rsid w:val="10340C67"/>
    <w:rsid w:val="10A30638"/>
    <w:rsid w:val="10F37202"/>
    <w:rsid w:val="113E6D79"/>
    <w:rsid w:val="115E683A"/>
    <w:rsid w:val="11FF0DC2"/>
    <w:rsid w:val="125F1691"/>
    <w:rsid w:val="12856FCA"/>
    <w:rsid w:val="12C54294"/>
    <w:rsid w:val="133767FB"/>
    <w:rsid w:val="13B913DC"/>
    <w:rsid w:val="14140338"/>
    <w:rsid w:val="141C4ABC"/>
    <w:rsid w:val="149A720D"/>
    <w:rsid w:val="149E6157"/>
    <w:rsid w:val="14EC13E4"/>
    <w:rsid w:val="15532B53"/>
    <w:rsid w:val="15760A0A"/>
    <w:rsid w:val="16061015"/>
    <w:rsid w:val="16584BB9"/>
    <w:rsid w:val="1676167B"/>
    <w:rsid w:val="16AC66A5"/>
    <w:rsid w:val="16E302C5"/>
    <w:rsid w:val="17137E79"/>
    <w:rsid w:val="17540705"/>
    <w:rsid w:val="17C83F84"/>
    <w:rsid w:val="17CC700C"/>
    <w:rsid w:val="17E966C4"/>
    <w:rsid w:val="18843D70"/>
    <w:rsid w:val="188D7F8E"/>
    <w:rsid w:val="19E30AF6"/>
    <w:rsid w:val="19ED31B0"/>
    <w:rsid w:val="1A0B077B"/>
    <w:rsid w:val="1A0E64DE"/>
    <w:rsid w:val="1A145A00"/>
    <w:rsid w:val="1A26610C"/>
    <w:rsid w:val="1A37137C"/>
    <w:rsid w:val="1A8831FD"/>
    <w:rsid w:val="1B4716ED"/>
    <w:rsid w:val="1C1B4426"/>
    <w:rsid w:val="1C1E4393"/>
    <w:rsid w:val="1C7E1269"/>
    <w:rsid w:val="1DD55956"/>
    <w:rsid w:val="1DDE4732"/>
    <w:rsid w:val="1E7D5C20"/>
    <w:rsid w:val="1E9731C9"/>
    <w:rsid w:val="1EAC3C23"/>
    <w:rsid w:val="1EFA54CA"/>
    <w:rsid w:val="1FA31075"/>
    <w:rsid w:val="1FEA6EB1"/>
    <w:rsid w:val="1FF718B4"/>
    <w:rsid w:val="1FFA5D97"/>
    <w:rsid w:val="20056906"/>
    <w:rsid w:val="204559CB"/>
    <w:rsid w:val="20655C1F"/>
    <w:rsid w:val="20DA67D0"/>
    <w:rsid w:val="20ED49EC"/>
    <w:rsid w:val="212826BB"/>
    <w:rsid w:val="216F3D08"/>
    <w:rsid w:val="21AB17D0"/>
    <w:rsid w:val="22BA41EA"/>
    <w:rsid w:val="230F431C"/>
    <w:rsid w:val="23157132"/>
    <w:rsid w:val="23E459BB"/>
    <w:rsid w:val="240148C1"/>
    <w:rsid w:val="242E0A88"/>
    <w:rsid w:val="243E1BF5"/>
    <w:rsid w:val="248675D4"/>
    <w:rsid w:val="24DE0117"/>
    <w:rsid w:val="25E267D9"/>
    <w:rsid w:val="25EA29EA"/>
    <w:rsid w:val="25F8741D"/>
    <w:rsid w:val="270F6B87"/>
    <w:rsid w:val="27D00B20"/>
    <w:rsid w:val="27D238BA"/>
    <w:rsid w:val="27D55CFC"/>
    <w:rsid w:val="27F85F6F"/>
    <w:rsid w:val="286B5403"/>
    <w:rsid w:val="2870336E"/>
    <w:rsid w:val="28A43F12"/>
    <w:rsid w:val="29062A9D"/>
    <w:rsid w:val="29174981"/>
    <w:rsid w:val="294860E0"/>
    <w:rsid w:val="29A37CA3"/>
    <w:rsid w:val="29D42496"/>
    <w:rsid w:val="2BD5271E"/>
    <w:rsid w:val="2C0762F5"/>
    <w:rsid w:val="2D4C1061"/>
    <w:rsid w:val="2D96303B"/>
    <w:rsid w:val="2DA0791A"/>
    <w:rsid w:val="2E6E61D6"/>
    <w:rsid w:val="2E8250EC"/>
    <w:rsid w:val="2F8E6A12"/>
    <w:rsid w:val="303D5733"/>
    <w:rsid w:val="30466149"/>
    <w:rsid w:val="31487239"/>
    <w:rsid w:val="327B07F7"/>
    <w:rsid w:val="32864930"/>
    <w:rsid w:val="32B507E1"/>
    <w:rsid w:val="32E10A64"/>
    <w:rsid w:val="330B035C"/>
    <w:rsid w:val="33341599"/>
    <w:rsid w:val="33443D4E"/>
    <w:rsid w:val="335E5346"/>
    <w:rsid w:val="341B7EEA"/>
    <w:rsid w:val="346562D7"/>
    <w:rsid w:val="346728EE"/>
    <w:rsid w:val="348E2999"/>
    <w:rsid w:val="35112FDE"/>
    <w:rsid w:val="35277F34"/>
    <w:rsid w:val="358B3987"/>
    <w:rsid w:val="35BC1C72"/>
    <w:rsid w:val="36AD3259"/>
    <w:rsid w:val="36BC580D"/>
    <w:rsid w:val="36E778DB"/>
    <w:rsid w:val="376F2A62"/>
    <w:rsid w:val="37C01DA0"/>
    <w:rsid w:val="382222DC"/>
    <w:rsid w:val="38433022"/>
    <w:rsid w:val="388279AD"/>
    <w:rsid w:val="38983400"/>
    <w:rsid w:val="390849A3"/>
    <w:rsid w:val="3A6D2DE3"/>
    <w:rsid w:val="3AC43713"/>
    <w:rsid w:val="3AE72196"/>
    <w:rsid w:val="3AF16B2E"/>
    <w:rsid w:val="3BD37775"/>
    <w:rsid w:val="3C726EB7"/>
    <w:rsid w:val="3CAE61A2"/>
    <w:rsid w:val="3D50416E"/>
    <w:rsid w:val="3D6A43E9"/>
    <w:rsid w:val="3E4523E5"/>
    <w:rsid w:val="3E9A3D4F"/>
    <w:rsid w:val="3EED77B6"/>
    <w:rsid w:val="3F9C5CFF"/>
    <w:rsid w:val="3FBE5E5A"/>
    <w:rsid w:val="3FCB7BE4"/>
    <w:rsid w:val="40112738"/>
    <w:rsid w:val="402B7AE0"/>
    <w:rsid w:val="40350C9F"/>
    <w:rsid w:val="40491E0C"/>
    <w:rsid w:val="40E21AEA"/>
    <w:rsid w:val="40EB5B74"/>
    <w:rsid w:val="417314A7"/>
    <w:rsid w:val="41F2183B"/>
    <w:rsid w:val="42A77857"/>
    <w:rsid w:val="43595EC8"/>
    <w:rsid w:val="43791BB3"/>
    <w:rsid w:val="44406BB4"/>
    <w:rsid w:val="44FC70D1"/>
    <w:rsid w:val="453D68CA"/>
    <w:rsid w:val="457A19E2"/>
    <w:rsid w:val="45B4077D"/>
    <w:rsid w:val="45E952C8"/>
    <w:rsid w:val="45EC51E9"/>
    <w:rsid w:val="4610596E"/>
    <w:rsid w:val="462426BB"/>
    <w:rsid w:val="46E07F00"/>
    <w:rsid w:val="46FB441E"/>
    <w:rsid w:val="479D402F"/>
    <w:rsid w:val="48500CA9"/>
    <w:rsid w:val="48A15BBB"/>
    <w:rsid w:val="48E9552B"/>
    <w:rsid w:val="49021022"/>
    <w:rsid w:val="494B272A"/>
    <w:rsid w:val="49646262"/>
    <w:rsid w:val="4A456EF3"/>
    <w:rsid w:val="4A4F48FF"/>
    <w:rsid w:val="4B0244BE"/>
    <w:rsid w:val="4B8362B7"/>
    <w:rsid w:val="4BC85B58"/>
    <w:rsid w:val="4BCB761B"/>
    <w:rsid w:val="4C2D3E2D"/>
    <w:rsid w:val="4C4E2AD7"/>
    <w:rsid w:val="4C6A58D9"/>
    <w:rsid w:val="4C9741F4"/>
    <w:rsid w:val="4CD26E90"/>
    <w:rsid w:val="4D35639F"/>
    <w:rsid w:val="4DF9143D"/>
    <w:rsid w:val="4E4B4846"/>
    <w:rsid w:val="4FA678F5"/>
    <w:rsid w:val="4FBE0392"/>
    <w:rsid w:val="4FC4118C"/>
    <w:rsid w:val="4FD60139"/>
    <w:rsid w:val="50012D0F"/>
    <w:rsid w:val="50016574"/>
    <w:rsid w:val="500B601F"/>
    <w:rsid w:val="506569A4"/>
    <w:rsid w:val="50E105F4"/>
    <w:rsid w:val="512D0BBF"/>
    <w:rsid w:val="51BB1420"/>
    <w:rsid w:val="52624A21"/>
    <w:rsid w:val="52CE7044"/>
    <w:rsid w:val="52F32684"/>
    <w:rsid w:val="53A139E9"/>
    <w:rsid w:val="53D51DE6"/>
    <w:rsid w:val="54086C0E"/>
    <w:rsid w:val="54C61DD2"/>
    <w:rsid w:val="54D3758D"/>
    <w:rsid w:val="556677FB"/>
    <w:rsid w:val="5617314D"/>
    <w:rsid w:val="562F7324"/>
    <w:rsid w:val="56750C2D"/>
    <w:rsid w:val="56971204"/>
    <w:rsid w:val="57044E4F"/>
    <w:rsid w:val="57283527"/>
    <w:rsid w:val="572A74C6"/>
    <w:rsid w:val="58BF1121"/>
    <w:rsid w:val="58E52450"/>
    <w:rsid w:val="58F4191B"/>
    <w:rsid w:val="5913730F"/>
    <w:rsid w:val="59380350"/>
    <w:rsid w:val="593B4CF9"/>
    <w:rsid w:val="59854867"/>
    <w:rsid w:val="5A44040A"/>
    <w:rsid w:val="5A84303C"/>
    <w:rsid w:val="5AB533B2"/>
    <w:rsid w:val="5ACE73FE"/>
    <w:rsid w:val="5B5351B2"/>
    <w:rsid w:val="5B984FE6"/>
    <w:rsid w:val="5B9B53E5"/>
    <w:rsid w:val="5BCE2EBC"/>
    <w:rsid w:val="5C69370B"/>
    <w:rsid w:val="5C943EC4"/>
    <w:rsid w:val="5CC2198F"/>
    <w:rsid w:val="5D357864"/>
    <w:rsid w:val="5D364956"/>
    <w:rsid w:val="5DC545F5"/>
    <w:rsid w:val="5E1A14F2"/>
    <w:rsid w:val="5E6050D2"/>
    <w:rsid w:val="5E8B747D"/>
    <w:rsid w:val="5E943E32"/>
    <w:rsid w:val="5EE91FD4"/>
    <w:rsid w:val="5F935E2C"/>
    <w:rsid w:val="5F9D151B"/>
    <w:rsid w:val="5FC66431"/>
    <w:rsid w:val="5FE01D2F"/>
    <w:rsid w:val="602F426F"/>
    <w:rsid w:val="60364E6B"/>
    <w:rsid w:val="60EB5F85"/>
    <w:rsid w:val="6118467A"/>
    <w:rsid w:val="612F10ED"/>
    <w:rsid w:val="61834DEC"/>
    <w:rsid w:val="61CD241B"/>
    <w:rsid w:val="624D44CE"/>
    <w:rsid w:val="62A84FA9"/>
    <w:rsid w:val="62B42065"/>
    <w:rsid w:val="633D7826"/>
    <w:rsid w:val="63E020FF"/>
    <w:rsid w:val="64A34E77"/>
    <w:rsid w:val="654A21FB"/>
    <w:rsid w:val="65525AE7"/>
    <w:rsid w:val="65687D37"/>
    <w:rsid w:val="657A7204"/>
    <w:rsid w:val="6593287F"/>
    <w:rsid w:val="660B18DE"/>
    <w:rsid w:val="664361D2"/>
    <w:rsid w:val="667561CD"/>
    <w:rsid w:val="669A39BD"/>
    <w:rsid w:val="66A10E73"/>
    <w:rsid w:val="672872A3"/>
    <w:rsid w:val="67600D45"/>
    <w:rsid w:val="676E77C0"/>
    <w:rsid w:val="67853523"/>
    <w:rsid w:val="679A01CA"/>
    <w:rsid w:val="67EC7B84"/>
    <w:rsid w:val="68351F71"/>
    <w:rsid w:val="688954A8"/>
    <w:rsid w:val="68F05642"/>
    <w:rsid w:val="692119B7"/>
    <w:rsid w:val="692F17B4"/>
    <w:rsid w:val="69306C3B"/>
    <w:rsid w:val="69712B6E"/>
    <w:rsid w:val="69DD6892"/>
    <w:rsid w:val="6A23640F"/>
    <w:rsid w:val="6B63262D"/>
    <w:rsid w:val="6B652447"/>
    <w:rsid w:val="6B8D07D3"/>
    <w:rsid w:val="6C3B1DC8"/>
    <w:rsid w:val="6C62360C"/>
    <w:rsid w:val="6C9061F0"/>
    <w:rsid w:val="6CEF2749"/>
    <w:rsid w:val="6D807576"/>
    <w:rsid w:val="6DCD368E"/>
    <w:rsid w:val="6DFB41CF"/>
    <w:rsid w:val="6E144D96"/>
    <w:rsid w:val="6E320C9D"/>
    <w:rsid w:val="6E790DB5"/>
    <w:rsid w:val="6F5900EE"/>
    <w:rsid w:val="6F834830"/>
    <w:rsid w:val="70161E68"/>
    <w:rsid w:val="70285BD4"/>
    <w:rsid w:val="707129D3"/>
    <w:rsid w:val="70A37CB6"/>
    <w:rsid w:val="72012EFB"/>
    <w:rsid w:val="72296922"/>
    <w:rsid w:val="72845CB9"/>
    <w:rsid w:val="729E00BF"/>
    <w:rsid w:val="73A84C41"/>
    <w:rsid w:val="73B92466"/>
    <w:rsid w:val="73DC4781"/>
    <w:rsid w:val="741E5049"/>
    <w:rsid w:val="743E4E88"/>
    <w:rsid w:val="74440F86"/>
    <w:rsid w:val="74565BD5"/>
    <w:rsid w:val="746C0AE1"/>
    <w:rsid w:val="746D6456"/>
    <w:rsid w:val="751D470E"/>
    <w:rsid w:val="759C2557"/>
    <w:rsid w:val="75B81F9E"/>
    <w:rsid w:val="75C27052"/>
    <w:rsid w:val="75C72009"/>
    <w:rsid w:val="76096E68"/>
    <w:rsid w:val="7615277E"/>
    <w:rsid w:val="761B606E"/>
    <w:rsid w:val="762918B5"/>
    <w:rsid w:val="767C68A6"/>
    <w:rsid w:val="767C6D0D"/>
    <w:rsid w:val="769F25C2"/>
    <w:rsid w:val="775A5010"/>
    <w:rsid w:val="78E82A1A"/>
    <w:rsid w:val="798034C7"/>
    <w:rsid w:val="79D20EA4"/>
    <w:rsid w:val="79F05913"/>
    <w:rsid w:val="7A750F8E"/>
    <w:rsid w:val="7AB34A6D"/>
    <w:rsid w:val="7B302A62"/>
    <w:rsid w:val="7B9B17A6"/>
    <w:rsid w:val="7BF64F8B"/>
    <w:rsid w:val="7C062440"/>
    <w:rsid w:val="7DB717D7"/>
    <w:rsid w:val="7E6C7426"/>
    <w:rsid w:val="7ED3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1026"/>
        <o:r id="V:Rule2" type="connector" idref="#_x0000_s2056"/>
        <o:r id="V:Rule3" type="connector" idref="#_x0000_s2057"/>
        <o:r id="V:Rule4" type="connector" idref="#_x0000_s2058"/>
        <o:r id="V:Rule5" type="connector" idref="#_x0000_s20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autoRedefine/>
    <w:qFormat/>
    <w:uiPriority w:val="99"/>
    <w:pPr>
      <w:keepNext/>
      <w:keepLines/>
      <w:spacing w:line="372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1">
    <w:name w:val="font11"/>
    <w:basedOn w:val="8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2060"/>
    <customShpInfo spid="_x0000_s2059"/>
    <customShpInfo spid="_x0000_s2058"/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1988</Words>
  <Characters>2034</Characters>
  <Lines>55</Lines>
  <Paragraphs>15</Paragraphs>
  <TotalTime>0</TotalTime>
  <ScaleCrop>false</ScaleCrop>
  <LinksUpToDate>false</LinksUpToDate>
  <CharactersWithSpaces>2202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2021-04-09T06:40:00Z</dcterms:created>
  <dc:creator>Administrator.PC-20201007PKCR</dc:creator>
  <cp:lastModifiedBy>BEYOND </cp:lastModifiedBy>
  <cp:lastPrinted>2024-05-09T07:41:00Z</cp:lastPrinted>
  <dcterms:modified xsi:type="dcterms:W3CDTF">2024-05-09T08:12:40Z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09C2F72971F143C0BAAC385DD83A8B0B</vt:lpwstr>
  </property>
</Properties>
</file>